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5116A1" w:rsidRDefault="00EC0158">
      <w:pPr>
        <w:spacing w:before="156" w:after="156"/>
        <w:ind w:left="1104" w:hangingChars="500" w:hanging="1104"/>
        <w:outlineLvl w:val="0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3GPP TSG RAN WG1 #114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</w:rPr>
        <w:t xml:space="preserve">                                     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R1-2306799</w:t>
      </w:r>
    </w:p>
    <w:p w:rsidR="005116A1" w:rsidRDefault="00EC0158">
      <w:pPr>
        <w:spacing w:before="156" w:after="156"/>
        <w:ind w:left="1104" w:hangingChars="500" w:hanging="1104"/>
        <w:outlineLvl w:val="0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Toulouse, France, August 21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  <w:lang w:eastAsia="ja-JP"/>
        </w:rPr>
        <w:t>st</w:t>
      </w:r>
      <w:r>
        <w:rPr>
          <w:rFonts w:ascii="Arial" w:eastAsia="宋体" w:hAnsi="Arial" w:cs="Arial" w:hint="eastAsia"/>
          <w:b/>
          <w:bCs/>
          <w:sz w:val="22"/>
          <w:szCs w:val="22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– August 25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, 2023</w:t>
      </w:r>
    </w:p>
    <w:p w:rsidR="005116A1" w:rsidRDefault="00EC0158">
      <w:pPr>
        <w:spacing w:before="156" w:after="156"/>
        <w:ind w:left="1985" w:hanging="1985"/>
        <w:rPr>
          <w:rFonts w:ascii="Arial" w:eastAsia="宋体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Agenda item:</w:t>
      </w:r>
      <w:r>
        <w:rPr>
          <w:rFonts w:ascii="Arial" w:hAnsi="Arial" w:cs="Arial"/>
          <w:b/>
          <w:sz w:val="22"/>
          <w:szCs w:val="22"/>
        </w:rPr>
        <w:tab/>
        <w:t>9.2.</w:t>
      </w:r>
      <w:r>
        <w:rPr>
          <w:rFonts w:ascii="Arial" w:eastAsia="宋体" w:hAnsi="Arial" w:cs="Arial" w:hint="eastAsia"/>
          <w:b/>
          <w:sz w:val="22"/>
          <w:szCs w:val="22"/>
        </w:rPr>
        <w:t>4.1</w:t>
      </w:r>
    </w:p>
    <w:p w:rsidR="005116A1" w:rsidRDefault="00EC0158">
      <w:pPr>
        <w:spacing w:before="156" w:after="156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Evaluation on AI positioning enhancement</w:t>
      </w:r>
    </w:p>
    <w:p w:rsidR="005116A1" w:rsidRDefault="00EC0158">
      <w:pPr>
        <w:spacing w:before="156" w:after="156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ZTE Corporation</w:t>
      </w:r>
    </w:p>
    <w:p w:rsidR="005116A1" w:rsidRDefault="00EC0158">
      <w:pPr>
        <w:spacing w:before="156" w:after="156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  <w:t>Discussion and Decision</w:t>
      </w:r>
    </w:p>
    <w:p w:rsidR="005116A1" w:rsidRDefault="00EC0158">
      <w:pPr>
        <w:pStyle w:val="1"/>
        <w:spacing w:beforeLines="30" w:before="93" w:afterLines="30" w:after="93" w:line="288" w:lineRule="auto"/>
      </w:pPr>
      <w:r>
        <w:rPr>
          <w:rFonts w:hint="eastAsia"/>
        </w:rPr>
        <w:t>Introduction</w:t>
      </w:r>
    </w:p>
    <w:p w:rsidR="005116A1" w:rsidRDefault="00EC0158" w:rsidP="00FB50FB">
      <w:pPr>
        <w:snapToGrid w:val="0"/>
        <w:spacing w:beforeLines="30" w:before="93" w:afterLines="30" w:after="93" w:line="288" w:lineRule="auto"/>
        <w:rPr>
          <w:rFonts w:eastAsia="微软雅黑"/>
        </w:rPr>
      </w:pPr>
      <w:r>
        <w:rPr>
          <w:rFonts w:eastAsia="微软雅黑" w:hint="eastAsia"/>
        </w:rPr>
        <w:t>In 3GPP TSG RAN Meeting #94e meeting, a new SID was approved to study AI/ML technologies over air interface [1].  In addition, RAN1#110 confirmed that both direct AI/ML positioning and AI/ML assisted positioning should be studied. In this cont</w:t>
      </w:r>
      <w:r>
        <w:rPr>
          <w:rFonts w:eastAsia="微软雅黑" w:hint="eastAsia"/>
        </w:rPr>
        <w:t xml:space="preserve">ribution, we provide our further views on evaluation assumptions and evaluation results on AI/ML for positioning. </w:t>
      </w:r>
    </w:p>
    <w:p w:rsidR="005116A1" w:rsidRDefault="00EC0158" w:rsidP="00FB50FB">
      <w:pPr>
        <w:spacing w:beforeLines="30" w:before="93" w:afterLines="30" w:after="93" w:line="288" w:lineRule="auto"/>
      </w:pPr>
      <w:r>
        <w:rPr>
          <w:rFonts w:eastAsia="宋体" w:hint="eastAsia"/>
        </w:rPr>
        <w:t xml:space="preserve">Common scenario parameters, </w:t>
      </w:r>
      <w:proofErr w:type="spellStart"/>
      <w:r>
        <w:rPr>
          <w:rFonts w:eastAsia="宋体" w:hint="eastAsia"/>
        </w:rPr>
        <w:t>InF</w:t>
      </w:r>
      <w:proofErr w:type="spellEnd"/>
      <w:r>
        <w:rPr>
          <w:rFonts w:eastAsia="宋体" w:hint="eastAsia"/>
        </w:rPr>
        <w:t xml:space="preserve"> specific parameters and assumptions for data generation are elaborated in Appendix A, Appendix B and Appendix</w:t>
      </w:r>
      <w:r>
        <w:rPr>
          <w:rFonts w:eastAsia="宋体" w:hint="eastAsia"/>
        </w:rPr>
        <w:t xml:space="preserve"> C respectively. In addition, the evaluation methodologies for AI model input/output, AI model complexity and inference performance are detailed in excel templates for various scenarios/configurations.</w:t>
      </w:r>
    </w:p>
    <w:p w:rsidR="005116A1" w:rsidRDefault="00EC0158">
      <w:pPr>
        <w:pStyle w:val="1"/>
        <w:spacing w:beforeLines="30" w:before="93" w:afterLines="30" w:after="93" w:line="288" w:lineRule="auto"/>
      </w:pPr>
      <w:r>
        <w:rPr>
          <w:rFonts w:hint="eastAsia"/>
        </w:rPr>
        <w:t>Model input</w:t>
      </w:r>
    </w:p>
    <w:p w:rsidR="005116A1" w:rsidRDefault="00EC0158">
      <w:pPr>
        <w:spacing w:before="156" w:after="156"/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 xml:space="preserve">Direct AI/ML positioning: PDP as model </w:t>
      </w:r>
      <w:r>
        <w:rPr>
          <w:rFonts w:hint="eastAsia"/>
          <w:b/>
          <w:bCs/>
          <w:u w:val="single"/>
        </w:rPr>
        <w:t>input</w:t>
      </w:r>
    </w:p>
    <w:tbl>
      <w:tblPr>
        <w:tblW w:w="9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6"/>
        <w:gridCol w:w="814"/>
        <w:gridCol w:w="730"/>
        <w:gridCol w:w="768"/>
        <w:gridCol w:w="769"/>
        <w:gridCol w:w="752"/>
        <w:gridCol w:w="525"/>
        <w:gridCol w:w="962"/>
        <w:gridCol w:w="1151"/>
        <w:gridCol w:w="1100"/>
      </w:tblGrid>
      <w:tr w:rsidR="005116A1">
        <w:trPr>
          <w:trHeight w:val="1888"/>
          <w:jc w:val="center"/>
        </w:trPr>
        <w:tc>
          <w:tcPr>
            <w:tcW w:w="1466" w:type="dxa"/>
            <w:vMerge w:val="restart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input</w:t>
            </w:r>
          </w:p>
        </w:tc>
        <w:tc>
          <w:tcPr>
            <w:tcW w:w="814" w:type="dxa"/>
            <w:vMerge w:val="restart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output</w:t>
            </w:r>
          </w:p>
        </w:tc>
        <w:tc>
          <w:tcPr>
            <w:tcW w:w="730" w:type="dxa"/>
            <w:vMerge w:val="restart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Label</w:t>
            </w:r>
          </w:p>
        </w:tc>
        <w:tc>
          <w:tcPr>
            <w:tcW w:w="1537" w:type="dxa"/>
            <w:gridSpan w:val="2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Settings (e.g., drops, clutter param, mix)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Dataset size</w:t>
            </w:r>
          </w:p>
        </w:tc>
        <w:tc>
          <w:tcPr>
            <w:tcW w:w="2113" w:type="dxa"/>
            <w:gridSpan w:val="2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AI/ML complexity</w:t>
            </w:r>
          </w:p>
        </w:tc>
        <w:tc>
          <w:tcPr>
            <w:tcW w:w="110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  <w:lang w:eastAsia="ja-JP"/>
              </w:rPr>
              <w:t>Horizontal positioning accuracy at CDF=90% (meters)</w:t>
            </w:r>
          </w:p>
        </w:tc>
      </w:tr>
      <w:tr w:rsidR="005116A1">
        <w:trPr>
          <w:trHeight w:val="949"/>
          <w:jc w:val="center"/>
        </w:trPr>
        <w:tc>
          <w:tcPr>
            <w:tcW w:w="1466" w:type="dxa"/>
            <w:vMerge/>
            <w:shd w:val="clear" w:color="auto" w:fill="auto"/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30" w:type="dxa"/>
            <w:vMerge/>
            <w:shd w:val="clear" w:color="auto" w:fill="auto"/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68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Training</w:t>
            </w:r>
          </w:p>
        </w:tc>
        <w:tc>
          <w:tcPr>
            <w:tcW w:w="769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Test</w:t>
            </w:r>
          </w:p>
        </w:tc>
        <w:tc>
          <w:tcPr>
            <w:tcW w:w="752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Training</w:t>
            </w:r>
          </w:p>
        </w:tc>
        <w:tc>
          <w:tcPr>
            <w:tcW w:w="525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test</w:t>
            </w:r>
          </w:p>
        </w:tc>
        <w:tc>
          <w:tcPr>
            <w:tcW w:w="962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complexity</w:t>
            </w:r>
          </w:p>
        </w:tc>
        <w:tc>
          <w:tcPr>
            <w:tcW w:w="1151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Computation complexity</w:t>
            </w:r>
          </w:p>
        </w:tc>
        <w:tc>
          <w:tcPr>
            <w:tcW w:w="110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AI/ML</w:t>
            </w:r>
          </w:p>
        </w:tc>
      </w:tr>
      <w:tr w:rsidR="005116A1">
        <w:trPr>
          <w:trHeight w:val="2044"/>
          <w:jc w:val="center"/>
        </w:trPr>
        <w:tc>
          <w:tcPr>
            <w:tcW w:w="1466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 xml:space="preserve">PDP </w:t>
            </w:r>
          </w:p>
          <w:p w:rsidR="005116A1" w:rsidRDefault="00EC0158">
            <w:pPr>
              <w:spacing w:before="156" w:after="156"/>
              <w:rPr>
                <w:rFonts w:hAnsi="Cambria Math"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rFonts w:hAnsi="Cambria Math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{1, 18, 256, 8}</w:t>
            </w:r>
          </w:p>
          <w:p w:rsidR="005116A1" w:rsidRDefault="005116A1">
            <w:pPr>
              <w:spacing w:before="156" w:after="156"/>
              <w:rPr>
                <w:rFonts w:hAnsi="Cambria Math"/>
              </w:rPr>
            </w:pPr>
          </w:p>
        </w:tc>
        <w:tc>
          <w:tcPr>
            <w:tcW w:w="814" w:type="dxa"/>
            <w:shd w:val="clear" w:color="auto" w:fill="auto"/>
          </w:tcPr>
          <w:p w:rsidR="005116A1" w:rsidRDefault="00EC0158">
            <w:pPr>
              <w:numPr>
                <w:ilvl w:val="0"/>
                <w:numId w:val="11"/>
              </w:num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D UE position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73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</w:tc>
        <w:tc>
          <w:tcPr>
            <w:tcW w:w="768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69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52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7200</w:t>
            </w:r>
          </w:p>
        </w:tc>
        <w:tc>
          <w:tcPr>
            <w:tcW w:w="525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800</w:t>
            </w:r>
          </w:p>
        </w:tc>
        <w:tc>
          <w:tcPr>
            <w:tcW w:w="962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9.50 M</w:t>
            </w:r>
          </w:p>
        </w:tc>
        <w:tc>
          <w:tcPr>
            <w:tcW w:w="1151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158.47 M</w:t>
            </w:r>
          </w:p>
        </w:tc>
        <w:tc>
          <w:tcPr>
            <w:tcW w:w="1100" w:type="dxa"/>
            <w:shd w:val="clear" w:color="auto" w:fill="auto"/>
          </w:tcPr>
          <w:p w:rsidR="005116A1" w:rsidRDefault="00EC0158">
            <w:pPr>
              <w:widowControl w:val="0"/>
              <w:snapToGrid w:val="0"/>
              <w:spacing w:beforeLines="30" w:before="93" w:afterLines="30" w:after="93" w:line="288" w:lineRule="auto"/>
              <w:rPr>
                <w:rFonts w:eastAsia="Batang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</w:rPr>
              <w:t>1.93</w:t>
            </w:r>
          </w:p>
        </w:tc>
      </w:tr>
      <w:tr w:rsidR="005116A1">
        <w:trPr>
          <w:trHeight w:val="535"/>
          <w:jc w:val="center"/>
        </w:trPr>
        <w:tc>
          <w:tcPr>
            <w:tcW w:w="1466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lastRenderedPageBreak/>
              <w:t>PDP</w:t>
            </w:r>
          </w:p>
          <w:p w:rsidR="005116A1" w:rsidRDefault="00EC0158">
            <w:pPr>
              <w:spacing w:before="156" w:after="156"/>
              <w:rPr>
                <w:rFonts w:hAnsi="Cambria Math"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{1, 18, 256, 16}</w:t>
            </w:r>
          </w:p>
        </w:tc>
        <w:tc>
          <w:tcPr>
            <w:tcW w:w="814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2-</w:t>
            </w:r>
            <w:r>
              <w:rPr>
                <w:rFonts w:eastAsia="宋体"/>
                <w:sz w:val="16"/>
                <w:szCs w:val="16"/>
              </w:rPr>
              <w:t>D</w:t>
            </w:r>
            <w:r>
              <w:rPr>
                <w:rFonts w:eastAsia="宋体" w:hint="eastAsia"/>
                <w:sz w:val="16"/>
                <w:szCs w:val="16"/>
              </w:rPr>
              <w:t xml:space="preserve"> </w:t>
            </w:r>
            <w:r>
              <w:rPr>
                <w:rFonts w:eastAsia="宋体"/>
                <w:sz w:val="16"/>
                <w:szCs w:val="16"/>
              </w:rPr>
              <w:t>UE position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73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</w:tc>
        <w:tc>
          <w:tcPr>
            <w:tcW w:w="768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69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52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7200</w:t>
            </w:r>
          </w:p>
        </w:tc>
        <w:tc>
          <w:tcPr>
            <w:tcW w:w="525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800</w:t>
            </w:r>
          </w:p>
        </w:tc>
        <w:tc>
          <w:tcPr>
            <w:tcW w:w="962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9.50 M</w:t>
            </w:r>
          </w:p>
        </w:tc>
        <w:tc>
          <w:tcPr>
            <w:tcW w:w="1151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158.47 M</w:t>
            </w:r>
          </w:p>
        </w:tc>
        <w:tc>
          <w:tcPr>
            <w:tcW w:w="1100" w:type="dxa"/>
            <w:shd w:val="clear" w:color="auto" w:fill="auto"/>
          </w:tcPr>
          <w:p w:rsidR="005116A1" w:rsidRDefault="00EC0158">
            <w:pPr>
              <w:widowControl w:val="0"/>
              <w:snapToGrid w:val="0"/>
              <w:spacing w:beforeLines="30" w:before="93" w:afterLines="30" w:after="93" w:line="288" w:lineRule="auto"/>
              <w:rPr>
                <w:rFonts w:eastAsia="Batang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</w:rPr>
              <w:t>1.40</w:t>
            </w:r>
          </w:p>
        </w:tc>
      </w:tr>
      <w:tr w:rsidR="005116A1">
        <w:trPr>
          <w:trHeight w:val="1285"/>
          <w:jc w:val="center"/>
        </w:trPr>
        <w:tc>
          <w:tcPr>
            <w:tcW w:w="1466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 xml:space="preserve">PDP </w:t>
            </w:r>
          </w:p>
          <w:p w:rsidR="005116A1" w:rsidRDefault="00EC0158">
            <w:pPr>
              <w:spacing w:before="156" w:after="156"/>
              <w:rPr>
                <w:rFonts w:hAnsi="Cambria Math"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{1, 18, 256, 32}</w:t>
            </w:r>
          </w:p>
        </w:tc>
        <w:tc>
          <w:tcPr>
            <w:tcW w:w="814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2-</w:t>
            </w:r>
            <w:r>
              <w:rPr>
                <w:rFonts w:eastAsia="宋体"/>
                <w:sz w:val="16"/>
                <w:szCs w:val="16"/>
              </w:rPr>
              <w:t>D</w:t>
            </w:r>
            <w:r>
              <w:rPr>
                <w:rFonts w:eastAsia="宋体" w:hint="eastAsia"/>
                <w:sz w:val="16"/>
                <w:szCs w:val="16"/>
              </w:rPr>
              <w:t xml:space="preserve"> </w:t>
            </w:r>
            <w:r>
              <w:rPr>
                <w:rFonts w:eastAsia="宋体"/>
                <w:sz w:val="16"/>
                <w:szCs w:val="16"/>
              </w:rPr>
              <w:t>UE position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73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</w:tc>
        <w:tc>
          <w:tcPr>
            <w:tcW w:w="768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69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52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7200</w:t>
            </w:r>
          </w:p>
        </w:tc>
        <w:tc>
          <w:tcPr>
            <w:tcW w:w="525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800</w:t>
            </w:r>
          </w:p>
        </w:tc>
        <w:tc>
          <w:tcPr>
            <w:tcW w:w="962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9.50 M</w:t>
            </w:r>
          </w:p>
        </w:tc>
        <w:tc>
          <w:tcPr>
            <w:tcW w:w="1151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158.47 M</w:t>
            </w:r>
          </w:p>
        </w:tc>
        <w:tc>
          <w:tcPr>
            <w:tcW w:w="1100" w:type="dxa"/>
            <w:shd w:val="clear" w:color="auto" w:fill="auto"/>
          </w:tcPr>
          <w:p w:rsidR="005116A1" w:rsidRDefault="00EC0158">
            <w:pPr>
              <w:widowControl w:val="0"/>
              <w:snapToGrid w:val="0"/>
              <w:spacing w:beforeLines="30" w:before="93" w:afterLines="30" w:after="93" w:line="288" w:lineRule="auto"/>
              <w:rPr>
                <w:rFonts w:eastAsia="Batang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</w:rPr>
              <w:t>1.75</w:t>
            </w:r>
          </w:p>
        </w:tc>
      </w:tr>
      <w:tr w:rsidR="005116A1">
        <w:trPr>
          <w:trHeight w:val="1191"/>
          <w:jc w:val="center"/>
        </w:trPr>
        <w:tc>
          <w:tcPr>
            <w:tcW w:w="1466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PDP</w:t>
            </w:r>
          </w:p>
          <w:p w:rsidR="005116A1" w:rsidRDefault="00EC0158">
            <w:pPr>
              <w:spacing w:before="156" w:after="156"/>
              <w:rPr>
                <w:rFonts w:hAnsi="Cambria Math"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{1, 18, 256, 64}</w:t>
            </w:r>
          </w:p>
        </w:tc>
        <w:tc>
          <w:tcPr>
            <w:tcW w:w="814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2-</w:t>
            </w:r>
            <w:r>
              <w:rPr>
                <w:rFonts w:eastAsia="宋体"/>
                <w:sz w:val="16"/>
                <w:szCs w:val="16"/>
              </w:rPr>
              <w:t>D</w:t>
            </w:r>
            <w:r>
              <w:rPr>
                <w:rFonts w:eastAsia="宋体" w:hint="eastAsia"/>
                <w:sz w:val="16"/>
                <w:szCs w:val="16"/>
              </w:rPr>
              <w:t xml:space="preserve"> </w:t>
            </w:r>
            <w:r>
              <w:rPr>
                <w:rFonts w:eastAsia="宋体"/>
                <w:sz w:val="16"/>
                <w:szCs w:val="16"/>
              </w:rPr>
              <w:t>UE position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73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</w:tc>
        <w:tc>
          <w:tcPr>
            <w:tcW w:w="768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69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52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7200</w:t>
            </w:r>
          </w:p>
        </w:tc>
        <w:tc>
          <w:tcPr>
            <w:tcW w:w="525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800</w:t>
            </w:r>
          </w:p>
        </w:tc>
        <w:tc>
          <w:tcPr>
            <w:tcW w:w="962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9.50 M</w:t>
            </w:r>
          </w:p>
        </w:tc>
        <w:tc>
          <w:tcPr>
            <w:tcW w:w="1151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158.47 M</w:t>
            </w:r>
          </w:p>
        </w:tc>
        <w:tc>
          <w:tcPr>
            <w:tcW w:w="1100" w:type="dxa"/>
            <w:shd w:val="clear" w:color="auto" w:fill="auto"/>
          </w:tcPr>
          <w:p w:rsidR="005116A1" w:rsidRDefault="00EC0158">
            <w:pPr>
              <w:widowControl w:val="0"/>
              <w:snapToGrid w:val="0"/>
              <w:spacing w:beforeLines="30" w:before="93" w:afterLines="30" w:after="93" w:line="288" w:lineRule="auto"/>
              <w:rPr>
                <w:rFonts w:eastAsia="Batang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</w:rPr>
              <w:t>0.83</w:t>
            </w:r>
          </w:p>
        </w:tc>
      </w:tr>
      <w:tr w:rsidR="005116A1">
        <w:trPr>
          <w:trHeight w:val="1575"/>
          <w:jc w:val="center"/>
        </w:trPr>
        <w:tc>
          <w:tcPr>
            <w:tcW w:w="1466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 xml:space="preserve">PDP </w:t>
            </w:r>
          </w:p>
          <w:p w:rsidR="005116A1" w:rsidRDefault="00EC0158">
            <w:pPr>
              <w:spacing w:before="156" w:after="156"/>
              <w:rPr>
                <w:rFonts w:hAnsi="Cambria Math"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{1, 18, 256, 128}</w:t>
            </w:r>
          </w:p>
        </w:tc>
        <w:tc>
          <w:tcPr>
            <w:tcW w:w="814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2-</w:t>
            </w:r>
            <w:r>
              <w:rPr>
                <w:rFonts w:eastAsia="宋体"/>
                <w:sz w:val="16"/>
                <w:szCs w:val="16"/>
              </w:rPr>
              <w:t>D</w:t>
            </w:r>
            <w:r>
              <w:rPr>
                <w:rFonts w:eastAsia="宋体" w:hint="eastAsia"/>
                <w:sz w:val="16"/>
                <w:szCs w:val="16"/>
              </w:rPr>
              <w:t xml:space="preserve"> </w:t>
            </w:r>
            <w:r>
              <w:rPr>
                <w:rFonts w:eastAsia="宋体"/>
                <w:sz w:val="16"/>
                <w:szCs w:val="16"/>
              </w:rPr>
              <w:t>UE position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73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</w:tc>
        <w:tc>
          <w:tcPr>
            <w:tcW w:w="768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69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52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7200</w:t>
            </w:r>
          </w:p>
        </w:tc>
        <w:tc>
          <w:tcPr>
            <w:tcW w:w="525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800</w:t>
            </w:r>
          </w:p>
        </w:tc>
        <w:tc>
          <w:tcPr>
            <w:tcW w:w="962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9.50 M</w:t>
            </w:r>
          </w:p>
        </w:tc>
        <w:tc>
          <w:tcPr>
            <w:tcW w:w="1151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158.47 M</w:t>
            </w:r>
          </w:p>
        </w:tc>
        <w:tc>
          <w:tcPr>
            <w:tcW w:w="1100" w:type="dxa"/>
            <w:shd w:val="clear" w:color="auto" w:fill="auto"/>
          </w:tcPr>
          <w:p w:rsidR="005116A1" w:rsidRDefault="00EC0158">
            <w:pPr>
              <w:widowControl w:val="0"/>
              <w:snapToGrid w:val="0"/>
              <w:spacing w:beforeLines="30" w:before="93" w:afterLines="30" w:after="93" w:line="288" w:lineRule="auto"/>
              <w:rPr>
                <w:rFonts w:eastAsia="Batang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</w:rPr>
              <w:t>0.71</w:t>
            </w:r>
          </w:p>
        </w:tc>
      </w:tr>
      <w:tr w:rsidR="005116A1">
        <w:trPr>
          <w:trHeight w:val="1585"/>
          <w:jc w:val="center"/>
        </w:trPr>
        <w:tc>
          <w:tcPr>
            <w:tcW w:w="1466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PDP</w:t>
            </w:r>
          </w:p>
          <w:p w:rsidR="005116A1" w:rsidRDefault="00EC0158">
            <w:pPr>
              <w:spacing w:before="156" w:after="156"/>
              <w:rPr>
                <w:rFonts w:hAnsi="Cambria Math"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{1, 18, 256, 256}</w:t>
            </w:r>
          </w:p>
        </w:tc>
        <w:tc>
          <w:tcPr>
            <w:tcW w:w="814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2-</w:t>
            </w:r>
            <w:r>
              <w:rPr>
                <w:rFonts w:eastAsia="宋体"/>
                <w:sz w:val="16"/>
                <w:szCs w:val="16"/>
              </w:rPr>
              <w:t>D</w:t>
            </w:r>
            <w:r>
              <w:rPr>
                <w:rFonts w:eastAsia="宋体" w:hint="eastAsia"/>
                <w:sz w:val="16"/>
                <w:szCs w:val="16"/>
              </w:rPr>
              <w:t xml:space="preserve"> </w:t>
            </w:r>
            <w:r>
              <w:rPr>
                <w:rFonts w:eastAsia="宋体"/>
                <w:sz w:val="16"/>
                <w:szCs w:val="16"/>
              </w:rPr>
              <w:t>UE position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73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</w:tc>
        <w:tc>
          <w:tcPr>
            <w:tcW w:w="768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69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52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7200</w:t>
            </w:r>
          </w:p>
        </w:tc>
        <w:tc>
          <w:tcPr>
            <w:tcW w:w="525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800</w:t>
            </w:r>
          </w:p>
        </w:tc>
        <w:tc>
          <w:tcPr>
            <w:tcW w:w="962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9.50 M</w:t>
            </w:r>
          </w:p>
        </w:tc>
        <w:tc>
          <w:tcPr>
            <w:tcW w:w="1151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158.47 M</w:t>
            </w:r>
          </w:p>
        </w:tc>
        <w:tc>
          <w:tcPr>
            <w:tcW w:w="1100" w:type="dxa"/>
            <w:shd w:val="clear" w:color="auto" w:fill="auto"/>
          </w:tcPr>
          <w:p w:rsidR="005116A1" w:rsidRDefault="00EC0158">
            <w:pPr>
              <w:widowControl w:val="0"/>
              <w:snapToGrid w:val="0"/>
              <w:spacing w:beforeLines="30" w:before="93" w:afterLines="30" w:after="93" w:line="288" w:lineRule="auto"/>
              <w:rPr>
                <w:rFonts w:eastAsia="Batang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</w:rPr>
              <w:t>0.69</w:t>
            </w:r>
          </w:p>
        </w:tc>
      </w:tr>
    </w:tbl>
    <w:p w:rsidR="005116A1" w:rsidRDefault="00EC0158">
      <w:pPr>
        <w:snapToGrid w:val="0"/>
        <w:spacing w:beforeLines="30" w:before="93" w:afterLines="30" w:after="93" w:line="288" w:lineRule="auto"/>
      </w:pPr>
      <w:r>
        <w:rPr>
          <w:rFonts w:eastAsia="微软雅黑" w:hint="eastAsia"/>
        </w:rPr>
        <w:t>Table.1 Direct AI/ML positioning based</w:t>
      </w:r>
      <w:r>
        <w:rPr>
          <w:rFonts w:hint="eastAsia"/>
        </w:rPr>
        <w:t xml:space="preserve"> on PDP, 1.0 m grid width for data generation, deployed on UE/network side, Model backbone</w:t>
      </w:r>
      <w:r>
        <w:t xml:space="preserve"> </w:t>
      </w:r>
      <w:r>
        <w:rPr>
          <w:rFonts w:hint="eastAsia"/>
        </w:rPr>
        <w:t>(CNN</w:t>
      </w:r>
      <w:r>
        <w:t xml:space="preserve"> </w:t>
      </w:r>
      <w:r>
        <w:rPr>
          <w:rFonts w:hint="eastAsia"/>
        </w:rPr>
        <w:t>[5])</w:t>
      </w:r>
    </w:p>
    <w:p w:rsidR="005116A1" w:rsidRDefault="005116A1">
      <w:pPr>
        <w:snapToGrid w:val="0"/>
        <w:spacing w:beforeLines="30" w:before="93" w:afterLines="30" w:after="93" w:line="288" w:lineRule="auto"/>
      </w:pPr>
    </w:p>
    <w:tbl>
      <w:tblPr>
        <w:tblW w:w="90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701"/>
        <w:gridCol w:w="735"/>
        <w:gridCol w:w="774"/>
        <w:gridCol w:w="774"/>
        <w:gridCol w:w="756"/>
        <w:gridCol w:w="530"/>
        <w:gridCol w:w="969"/>
        <w:gridCol w:w="1157"/>
        <w:gridCol w:w="1108"/>
      </w:tblGrid>
      <w:tr w:rsidR="005116A1">
        <w:trPr>
          <w:jc w:val="center"/>
        </w:trPr>
        <w:tc>
          <w:tcPr>
            <w:tcW w:w="1593" w:type="dxa"/>
            <w:vMerge w:val="restart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input</w:t>
            </w:r>
          </w:p>
        </w:tc>
        <w:tc>
          <w:tcPr>
            <w:tcW w:w="701" w:type="dxa"/>
            <w:vMerge w:val="restart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output</w:t>
            </w:r>
          </w:p>
        </w:tc>
        <w:tc>
          <w:tcPr>
            <w:tcW w:w="735" w:type="dxa"/>
            <w:vMerge w:val="restart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Label</w:t>
            </w:r>
          </w:p>
        </w:tc>
        <w:tc>
          <w:tcPr>
            <w:tcW w:w="1548" w:type="dxa"/>
            <w:gridSpan w:val="2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 xml:space="preserve">Settings </w:t>
            </w:r>
            <w:r>
              <w:rPr>
                <w:rFonts w:eastAsia="Batang"/>
                <w:sz w:val="16"/>
                <w:szCs w:val="16"/>
              </w:rPr>
              <w:t>(e.g., drops, clutter param, mix)</w:t>
            </w:r>
          </w:p>
        </w:tc>
        <w:tc>
          <w:tcPr>
            <w:tcW w:w="1286" w:type="dxa"/>
            <w:gridSpan w:val="2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Dataset size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AI/ML complexity</w:t>
            </w:r>
          </w:p>
        </w:tc>
        <w:tc>
          <w:tcPr>
            <w:tcW w:w="1108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  <w:lang w:eastAsia="ja-JP"/>
              </w:rPr>
              <w:t>Horizontal positioning accuracy at CDF=90% (meters)</w:t>
            </w:r>
          </w:p>
        </w:tc>
      </w:tr>
      <w:tr w:rsidR="005116A1">
        <w:trPr>
          <w:jc w:val="center"/>
        </w:trPr>
        <w:tc>
          <w:tcPr>
            <w:tcW w:w="1593" w:type="dxa"/>
            <w:vMerge/>
            <w:shd w:val="clear" w:color="auto" w:fill="auto"/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01" w:type="dxa"/>
            <w:vMerge/>
            <w:shd w:val="clear" w:color="auto" w:fill="auto"/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35" w:type="dxa"/>
            <w:vMerge/>
            <w:shd w:val="clear" w:color="auto" w:fill="auto"/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74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Training</w:t>
            </w:r>
          </w:p>
        </w:tc>
        <w:tc>
          <w:tcPr>
            <w:tcW w:w="774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Test</w:t>
            </w:r>
          </w:p>
        </w:tc>
        <w:tc>
          <w:tcPr>
            <w:tcW w:w="756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Training</w:t>
            </w:r>
          </w:p>
        </w:tc>
        <w:tc>
          <w:tcPr>
            <w:tcW w:w="53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test</w:t>
            </w:r>
          </w:p>
        </w:tc>
        <w:tc>
          <w:tcPr>
            <w:tcW w:w="969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complexity</w:t>
            </w:r>
          </w:p>
        </w:tc>
        <w:tc>
          <w:tcPr>
            <w:tcW w:w="1157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Computational complexity</w:t>
            </w:r>
          </w:p>
        </w:tc>
        <w:tc>
          <w:tcPr>
            <w:tcW w:w="1108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AI/ML</w:t>
            </w:r>
          </w:p>
        </w:tc>
      </w:tr>
      <w:tr w:rsidR="005116A1">
        <w:trPr>
          <w:trHeight w:val="35"/>
          <w:jc w:val="center"/>
        </w:trPr>
        <w:tc>
          <w:tcPr>
            <w:tcW w:w="1593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 xml:space="preserve">PDP </w:t>
            </w:r>
          </w:p>
          <w:p w:rsidR="005116A1" w:rsidRDefault="00EC0158">
            <w:pPr>
              <w:spacing w:before="156" w:after="156"/>
              <w:rPr>
                <w:rFonts w:hAnsi="Cambria Math"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rFonts w:hAnsi="Cambria Math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{1, 18, 256, 8}</w:t>
            </w:r>
          </w:p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701" w:type="dxa"/>
            <w:shd w:val="clear" w:color="auto" w:fill="auto"/>
          </w:tcPr>
          <w:p w:rsidR="005116A1" w:rsidRDefault="00EC0158">
            <w:pPr>
              <w:numPr>
                <w:ilvl w:val="0"/>
                <w:numId w:val="11"/>
              </w:num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D UE position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735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</w:tc>
        <w:tc>
          <w:tcPr>
            <w:tcW w:w="774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74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56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28800</w:t>
            </w:r>
          </w:p>
        </w:tc>
        <w:tc>
          <w:tcPr>
            <w:tcW w:w="53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1800</w:t>
            </w:r>
          </w:p>
        </w:tc>
        <w:tc>
          <w:tcPr>
            <w:tcW w:w="969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9.50 M</w:t>
            </w:r>
          </w:p>
        </w:tc>
        <w:tc>
          <w:tcPr>
            <w:tcW w:w="1157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158.47 M</w:t>
            </w:r>
          </w:p>
        </w:tc>
        <w:tc>
          <w:tcPr>
            <w:tcW w:w="1108" w:type="dxa"/>
            <w:shd w:val="clear" w:color="auto" w:fill="auto"/>
          </w:tcPr>
          <w:p w:rsidR="005116A1" w:rsidRDefault="00EC0158">
            <w:pPr>
              <w:widowControl w:val="0"/>
              <w:snapToGrid w:val="0"/>
              <w:spacing w:beforeLines="30" w:before="93" w:afterLines="30" w:after="93" w:line="288" w:lineRule="auto"/>
              <w:rPr>
                <w:rFonts w:eastAsia="Batang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</w:rPr>
              <w:t>1.379</w:t>
            </w:r>
          </w:p>
        </w:tc>
      </w:tr>
      <w:tr w:rsidR="005116A1">
        <w:trPr>
          <w:trHeight w:val="35"/>
          <w:jc w:val="center"/>
        </w:trPr>
        <w:tc>
          <w:tcPr>
            <w:tcW w:w="1593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lastRenderedPageBreak/>
              <w:t>PDP</w:t>
            </w:r>
          </w:p>
          <w:p w:rsidR="005116A1" w:rsidRDefault="00EC0158">
            <w:pPr>
              <w:spacing w:before="156" w:after="156"/>
              <w:rPr>
                <w:rFonts w:hAnsi="Cambria Math"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{1, 18, 256, 16}</w:t>
            </w:r>
          </w:p>
        </w:tc>
        <w:tc>
          <w:tcPr>
            <w:tcW w:w="701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2-</w:t>
            </w:r>
            <w:r>
              <w:rPr>
                <w:rFonts w:eastAsia="宋体"/>
                <w:sz w:val="16"/>
                <w:szCs w:val="16"/>
              </w:rPr>
              <w:t>D</w:t>
            </w:r>
            <w:r>
              <w:rPr>
                <w:rFonts w:eastAsia="宋体" w:hint="eastAsia"/>
                <w:sz w:val="16"/>
                <w:szCs w:val="16"/>
              </w:rPr>
              <w:t xml:space="preserve"> </w:t>
            </w:r>
            <w:r>
              <w:rPr>
                <w:rFonts w:eastAsia="宋体"/>
                <w:sz w:val="16"/>
                <w:szCs w:val="16"/>
              </w:rPr>
              <w:t>UE position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735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</w:tc>
        <w:tc>
          <w:tcPr>
            <w:tcW w:w="774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74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56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28800</w:t>
            </w:r>
          </w:p>
        </w:tc>
        <w:tc>
          <w:tcPr>
            <w:tcW w:w="53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1800</w:t>
            </w:r>
          </w:p>
        </w:tc>
        <w:tc>
          <w:tcPr>
            <w:tcW w:w="969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9.50 M</w:t>
            </w:r>
          </w:p>
        </w:tc>
        <w:tc>
          <w:tcPr>
            <w:tcW w:w="1157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158.47 M</w:t>
            </w:r>
          </w:p>
        </w:tc>
        <w:tc>
          <w:tcPr>
            <w:tcW w:w="1108" w:type="dxa"/>
            <w:shd w:val="clear" w:color="auto" w:fill="auto"/>
          </w:tcPr>
          <w:p w:rsidR="005116A1" w:rsidRDefault="00EC0158">
            <w:pPr>
              <w:widowControl w:val="0"/>
              <w:snapToGrid w:val="0"/>
              <w:spacing w:beforeLines="30" w:before="93" w:afterLines="30" w:after="93" w:line="288" w:lineRule="auto"/>
              <w:rPr>
                <w:rFonts w:eastAsia="Batang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</w:rPr>
              <w:t>0.984</w:t>
            </w:r>
          </w:p>
        </w:tc>
      </w:tr>
      <w:tr w:rsidR="005116A1">
        <w:trPr>
          <w:trHeight w:val="35"/>
          <w:jc w:val="center"/>
        </w:trPr>
        <w:tc>
          <w:tcPr>
            <w:tcW w:w="1593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 xml:space="preserve">PDP </w:t>
            </w:r>
          </w:p>
          <w:p w:rsidR="005116A1" w:rsidRDefault="00EC0158">
            <w:pPr>
              <w:spacing w:before="156" w:after="156"/>
              <w:rPr>
                <w:rFonts w:hAnsi="Cambria Math"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{1, 18, 256, 32}</w:t>
            </w:r>
          </w:p>
        </w:tc>
        <w:tc>
          <w:tcPr>
            <w:tcW w:w="701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2-</w:t>
            </w:r>
            <w:r>
              <w:rPr>
                <w:rFonts w:eastAsia="宋体"/>
                <w:sz w:val="16"/>
                <w:szCs w:val="16"/>
              </w:rPr>
              <w:t>D</w:t>
            </w:r>
            <w:r>
              <w:rPr>
                <w:rFonts w:eastAsia="宋体" w:hint="eastAsia"/>
                <w:sz w:val="16"/>
                <w:szCs w:val="16"/>
              </w:rPr>
              <w:t xml:space="preserve"> </w:t>
            </w:r>
            <w:r>
              <w:rPr>
                <w:rFonts w:eastAsia="宋体"/>
                <w:sz w:val="16"/>
                <w:szCs w:val="16"/>
              </w:rPr>
              <w:t>UE position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735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</w:tc>
        <w:tc>
          <w:tcPr>
            <w:tcW w:w="774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74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56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28800</w:t>
            </w:r>
          </w:p>
        </w:tc>
        <w:tc>
          <w:tcPr>
            <w:tcW w:w="53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1800</w:t>
            </w:r>
          </w:p>
        </w:tc>
        <w:tc>
          <w:tcPr>
            <w:tcW w:w="969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9.50 M</w:t>
            </w:r>
          </w:p>
        </w:tc>
        <w:tc>
          <w:tcPr>
            <w:tcW w:w="1157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158.47 M</w:t>
            </w:r>
          </w:p>
        </w:tc>
        <w:tc>
          <w:tcPr>
            <w:tcW w:w="1108" w:type="dxa"/>
            <w:shd w:val="clear" w:color="auto" w:fill="auto"/>
          </w:tcPr>
          <w:p w:rsidR="005116A1" w:rsidRDefault="00EC0158">
            <w:pPr>
              <w:widowControl w:val="0"/>
              <w:snapToGrid w:val="0"/>
              <w:spacing w:beforeLines="30" w:before="93" w:afterLines="30" w:after="93" w:line="288" w:lineRule="auto"/>
              <w:rPr>
                <w:rFonts w:eastAsia="Batang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</w:rPr>
              <w:t>0.634</w:t>
            </w:r>
          </w:p>
        </w:tc>
      </w:tr>
      <w:tr w:rsidR="005116A1">
        <w:trPr>
          <w:trHeight w:val="35"/>
          <w:jc w:val="center"/>
        </w:trPr>
        <w:tc>
          <w:tcPr>
            <w:tcW w:w="1593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PDP</w:t>
            </w:r>
          </w:p>
          <w:p w:rsidR="005116A1" w:rsidRDefault="00EC0158">
            <w:pPr>
              <w:spacing w:before="156" w:after="156"/>
              <w:rPr>
                <w:rFonts w:hAnsi="Cambria Math"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{1, 18, 256, 64}</w:t>
            </w:r>
          </w:p>
        </w:tc>
        <w:tc>
          <w:tcPr>
            <w:tcW w:w="701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2-</w:t>
            </w:r>
            <w:r>
              <w:rPr>
                <w:rFonts w:eastAsia="宋体"/>
                <w:sz w:val="16"/>
                <w:szCs w:val="16"/>
              </w:rPr>
              <w:t>D</w:t>
            </w:r>
            <w:r>
              <w:rPr>
                <w:rFonts w:eastAsia="宋体" w:hint="eastAsia"/>
                <w:sz w:val="16"/>
                <w:szCs w:val="16"/>
              </w:rPr>
              <w:t xml:space="preserve"> </w:t>
            </w:r>
            <w:r>
              <w:rPr>
                <w:rFonts w:eastAsia="宋体"/>
                <w:sz w:val="16"/>
                <w:szCs w:val="16"/>
              </w:rPr>
              <w:t>UE position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735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</w:tc>
        <w:tc>
          <w:tcPr>
            <w:tcW w:w="774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74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56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28800</w:t>
            </w:r>
          </w:p>
        </w:tc>
        <w:tc>
          <w:tcPr>
            <w:tcW w:w="53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1800</w:t>
            </w:r>
          </w:p>
        </w:tc>
        <w:tc>
          <w:tcPr>
            <w:tcW w:w="969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9.50 M</w:t>
            </w:r>
          </w:p>
        </w:tc>
        <w:tc>
          <w:tcPr>
            <w:tcW w:w="1157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158.47 M</w:t>
            </w:r>
          </w:p>
        </w:tc>
        <w:tc>
          <w:tcPr>
            <w:tcW w:w="1108" w:type="dxa"/>
            <w:shd w:val="clear" w:color="auto" w:fill="auto"/>
          </w:tcPr>
          <w:p w:rsidR="005116A1" w:rsidRDefault="00EC0158">
            <w:pPr>
              <w:widowControl w:val="0"/>
              <w:snapToGrid w:val="0"/>
              <w:spacing w:beforeLines="30" w:before="93" w:afterLines="30" w:after="93" w:line="288" w:lineRule="auto"/>
              <w:rPr>
                <w:rFonts w:eastAsia="Batang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</w:rPr>
              <w:t>0.508</w:t>
            </w:r>
          </w:p>
        </w:tc>
      </w:tr>
      <w:tr w:rsidR="005116A1">
        <w:trPr>
          <w:trHeight w:val="529"/>
          <w:jc w:val="center"/>
        </w:trPr>
        <w:tc>
          <w:tcPr>
            <w:tcW w:w="1593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 xml:space="preserve">PDP </w:t>
            </w:r>
          </w:p>
          <w:p w:rsidR="005116A1" w:rsidRDefault="00EC0158">
            <w:pPr>
              <w:spacing w:before="156" w:after="156"/>
              <w:rPr>
                <w:rFonts w:hAnsi="Cambria Math"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{1, 18, 256, 128}</w:t>
            </w:r>
          </w:p>
        </w:tc>
        <w:tc>
          <w:tcPr>
            <w:tcW w:w="701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2-</w:t>
            </w:r>
            <w:r>
              <w:rPr>
                <w:rFonts w:eastAsia="宋体"/>
                <w:sz w:val="16"/>
                <w:szCs w:val="16"/>
              </w:rPr>
              <w:t>D</w:t>
            </w:r>
            <w:r>
              <w:rPr>
                <w:rFonts w:eastAsia="宋体" w:hint="eastAsia"/>
                <w:sz w:val="16"/>
                <w:szCs w:val="16"/>
              </w:rPr>
              <w:t xml:space="preserve"> </w:t>
            </w:r>
            <w:r>
              <w:rPr>
                <w:rFonts w:eastAsia="宋体"/>
                <w:sz w:val="16"/>
                <w:szCs w:val="16"/>
              </w:rPr>
              <w:t>UE position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735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</w:tc>
        <w:tc>
          <w:tcPr>
            <w:tcW w:w="774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74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56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28800</w:t>
            </w:r>
          </w:p>
        </w:tc>
        <w:tc>
          <w:tcPr>
            <w:tcW w:w="53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1800</w:t>
            </w:r>
          </w:p>
        </w:tc>
        <w:tc>
          <w:tcPr>
            <w:tcW w:w="969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9.50 M</w:t>
            </w:r>
          </w:p>
        </w:tc>
        <w:tc>
          <w:tcPr>
            <w:tcW w:w="1157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158.47 M</w:t>
            </w:r>
          </w:p>
        </w:tc>
        <w:tc>
          <w:tcPr>
            <w:tcW w:w="1108" w:type="dxa"/>
            <w:shd w:val="clear" w:color="auto" w:fill="auto"/>
          </w:tcPr>
          <w:p w:rsidR="005116A1" w:rsidRDefault="00EC0158">
            <w:pPr>
              <w:widowControl w:val="0"/>
              <w:snapToGrid w:val="0"/>
              <w:spacing w:beforeLines="30" w:before="93" w:afterLines="30" w:after="93" w:line="288" w:lineRule="auto"/>
              <w:rPr>
                <w:rFonts w:eastAsia="Batang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</w:rPr>
              <w:t>0.446</w:t>
            </w:r>
          </w:p>
        </w:tc>
      </w:tr>
      <w:tr w:rsidR="005116A1">
        <w:trPr>
          <w:trHeight w:val="35"/>
          <w:jc w:val="center"/>
        </w:trPr>
        <w:tc>
          <w:tcPr>
            <w:tcW w:w="1593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PDP</w:t>
            </w:r>
          </w:p>
          <w:p w:rsidR="005116A1" w:rsidRDefault="00EC0158">
            <w:pPr>
              <w:spacing w:before="156" w:after="156"/>
              <w:rPr>
                <w:rFonts w:hAnsi="Cambria Math"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{1, 18, 256, 256}</w:t>
            </w:r>
          </w:p>
        </w:tc>
        <w:tc>
          <w:tcPr>
            <w:tcW w:w="701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2-</w:t>
            </w:r>
            <w:r>
              <w:rPr>
                <w:rFonts w:eastAsia="宋体"/>
                <w:sz w:val="16"/>
                <w:szCs w:val="16"/>
              </w:rPr>
              <w:t>D</w:t>
            </w:r>
            <w:r>
              <w:rPr>
                <w:rFonts w:eastAsia="宋体" w:hint="eastAsia"/>
                <w:sz w:val="16"/>
                <w:szCs w:val="16"/>
              </w:rPr>
              <w:t xml:space="preserve"> </w:t>
            </w:r>
            <w:r>
              <w:rPr>
                <w:rFonts w:eastAsia="宋体"/>
                <w:sz w:val="16"/>
                <w:szCs w:val="16"/>
              </w:rPr>
              <w:t>UE position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735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</w:tc>
        <w:tc>
          <w:tcPr>
            <w:tcW w:w="774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74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 xml:space="preserve">{60%, </w:t>
            </w:r>
            <w:r>
              <w:rPr>
                <w:rFonts w:eastAsia="Batang"/>
                <w:sz w:val="16"/>
                <w:szCs w:val="16"/>
              </w:rPr>
              <w:t>6m, 2m}</w:t>
            </w:r>
          </w:p>
        </w:tc>
        <w:tc>
          <w:tcPr>
            <w:tcW w:w="756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28800</w:t>
            </w:r>
          </w:p>
        </w:tc>
        <w:tc>
          <w:tcPr>
            <w:tcW w:w="53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1800</w:t>
            </w:r>
          </w:p>
        </w:tc>
        <w:tc>
          <w:tcPr>
            <w:tcW w:w="969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9.50 M</w:t>
            </w:r>
          </w:p>
        </w:tc>
        <w:tc>
          <w:tcPr>
            <w:tcW w:w="1157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158.47 M</w:t>
            </w:r>
          </w:p>
        </w:tc>
        <w:tc>
          <w:tcPr>
            <w:tcW w:w="1108" w:type="dxa"/>
            <w:shd w:val="clear" w:color="auto" w:fill="auto"/>
          </w:tcPr>
          <w:p w:rsidR="005116A1" w:rsidRDefault="00EC0158">
            <w:pPr>
              <w:widowControl w:val="0"/>
              <w:snapToGrid w:val="0"/>
              <w:spacing w:beforeLines="30" w:before="93" w:afterLines="30" w:after="93" w:line="288" w:lineRule="auto"/>
              <w:rPr>
                <w:rFonts w:eastAsia="Batang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</w:rPr>
              <w:t>0.424</w:t>
            </w:r>
          </w:p>
        </w:tc>
      </w:tr>
    </w:tbl>
    <w:p w:rsidR="005116A1" w:rsidRDefault="00EC0158">
      <w:pPr>
        <w:snapToGrid w:val="0"/>
        <w:spacing w:beforeLines="30" w:before="93" w:afterLines="30" w:after="93" w:line="288" w:lineRule="auto"/>
      </w:pPr>
      <w:r>
        <w:rPr>
          <w:rFonts w:eastAsia="微软雅黑" w:hint="eastAsia"/>
        </w:rPr>
        <w:t>Table.2 Direct AI/ML positioning based</w:t>
      </w:r>
      <w:r>
        <w:rPr>
          <w:rFonts w:hint="eastAsia"/>
        </w:rPr>
        <w:t xml:space="preserve"> on PDP, 0.5 m grid width for data generation, deployed on UE/network side, Model backbone (CNN)</w:t>
      </w:r>
    </w:p>
    <w:p w:rsidR="005116A1" w:rsidRDefault="005116A1">
      <w:pPr>
        <w:snapToGrid w:val="0"/>
        <w:spacing w:beforeLines="30" w:before="93" w:afterLines="30" w:after="93" w:line="288" w:lineRule="auto"/>
      </w:pPr>
    </w:p>
    <w:p w:rsidR="005116A1" w:rsidRDefault="005116A1">
      <w:pPr>
        <w:snapToGrid w:val="0"/>
        <w:spacing w:beforeLines="30" w:before="93" w:afterLines="30" w:after="93" w:line="288" w:lineRule="auto"/>
      </w:pPr>
    </w:p>
    <w:p w:rsidR="005116A1" w:rsidRDefault="005116A1">
      <w:pPr>
        <w:snapToGrid w:val="0"/>
        <w:spacing w:beforeLines="30" w:before="93" w:afterLines="30" w:after="93" w:line="288" w:lineRule="auto"/>
      </w:pPr>
    </w:p>
    <w:p w:rsidR="005116A1" w:rsidRDefault="005116A1">
      <w:pPr>
        <w:snapToGrid w:val="0"/>
        <w:spacing w:beforeLines="30" w:before="93" w:afterLines="30" w:after="93" w:line="288" w:lineRule="auto"/>
      </w:pPr>
    </w:p>
    <w:p w:rsidR="005116A1" w:rsidRDefault="005116A1">
      <w:pPr>
        <w:snapToGrid w:val="0"/>
        <w:spacing w:beforeLines="30" w:before="93" w:afterLines="30" w:after="93" w:line="288" w:lineRule="auto"/>
      </w:pPr>
    </w:p>
    <w:p w:rsidR="005116A1" w:rsidRDefault="005116A1">
      <w:pPr>
        <w:snapToGrid w:val="0"/>
        <w:spacing w:beforeLines="30" w:before="93" w:afterLines="30" w:after="93" w:line="288" w:lineRule="auto"/>
      </w:pPr>
    </w:p>
    <w:p w:rsidR="005116A1" w:rsidRDefault="005116A1">
      <w:pPr>
        <w:snapToGrid w:val="0"/>
        <w:spacing w:beforeLines="30" w:before="93" w:afterLines="30" w:after="93" w:line="288" w:lineRule="auto"/>
      </w:pPr>
    </w:p>
    <w:p w:rsidR="005116A1" w:rsidRDefault="005116A1">
      <w:pPr>
        <w:snapToGrid w:val="0"/>
        <w:spacing w:beforeLines="30" w:before="93" w:afterLines="30" w:after="93" w:line="288" w:lineRule="auto"/>
      </w:pPr>
    </w:p>
    <w:p w:rsidR="005116A1" w:rsidRDefault="00EC0158">
      <w:pPr>
        <w:spacing w:before="156" w:after="156"/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lastRenderedPageBreak/>
        <w:t>Direct AI/ML positioning: CIR as model input</w:t>
      </w:r>
    </w:p>
    <w:tbl>
      <w:tblPr>
        <w:tblW w:w="9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8"/>
        <w:gridCol w:w="716"/>
        <w:gridCol w:w="750"/>
        <w:gridCol w:w="791"/>
        <w:gridCol w:w="791"/>
        <w:gridCol w:w="773"/>
        <w:gridCol w:w="541"/>
        <w:gridCol w:w="990"/>
        <w:gridCol w:w="1184"/>
        <w:gridCol w:w="1132"/>
      </w:tblGrid>
      <w:tr w:rsidR="005116A1">
        <w:trPr>
          <w:trHeight w:val="1892"/>
          <w:jc w:val="center"/>
        </w:trPr>
        <w:tc>
          <w:tcPr>
            <w:tcW w:w="1628" w:type="dxa"/>
            <w:vMerge w:val="restart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input</w:t>
            </w:r>
          </w:p>
        </w:tc>
        <w:tc>
          <w:tcPr>
            <w:tcW w:w="716" w:type="dxa"/>
            <w:vMerge w:val="restart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output</w:t>
            </w:r>
          </w:p>
        </w:tc>
        <w:tc>
          <w:tcPr>
            <w:tcW w:w="750" w:type="dxa"/>
            <w:vMerge w:val="restart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Label</w:t>
            </w:r>
          </w:p>
        </w:tc>
        <w:tc>
          <w:tcPr>
            <w:tcW w:w="1582" w:type="dxa"/>
            <w:gridSpan w:val="2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Settings (e.g., drops, clutter param, mix)</w:t>
            </w:r>
          </w:p>
        </w:tc>
        <w:tc>
          <w:tcPr>
            <w:tcW w:w="1314" w:type="dxa"/>
            <w:gridSpan w:val="2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Dataset size</w:t>
            </w:r>
          </w:p>
        </w:tc>
        <w:tc>
          <w:tcPr>
            <w:tcW w:w="2174" w:type="dxa"/>
            <w:gridSpan w:val="2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AI/ML complexity</w:t>
            </w:r>
          </w:p>
        </w:tc>
        <w:tc>
          <w:tcPr>
            <w:tcW w:w="1132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  <w:lang w:eastAsia="ja-JP"/>
              </w:rPr>
              <w:t>Horizontal positioning accuracy at CDF=90% (meters)</w:t>
            </w:r>
          </w:p>
        </w:tc>
      </w:tr>
      <w:tr w:rsidR="005116A1">
        <w:trPr>
          <w:trHeight w:val="956"/>
          <w:jc w:val="center"/>
        </w:trPr>
        <w:tc>
          <w:tcPr>
            <w:tcW w:w="1628" w:type="dxa"/>
            <w:vMerge/>
            <w:shd w:val="clear" w:color="auto" w:fill="auto"/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16" w:type="dxa"/>
            <w:vMerge/>
            <w:shd w:val="clear" w:color="auto" w:fill="auto"/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50" w:type="dxa"/>
            <w:vMerge/>
            <w:shd w:val="clear" w:color="auto" w:fill="auto"/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Training</w:t>
            </w:r>
          </w:p>
        </w:tc>
        <w:tc>
          <w:tcPr>
            <w:tcW w:w="791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Test</w:t>
            </w:r>
          </w:p>
        </w:tc>
        <w:tc>
          <w:tcPr>
            <w:tcW w:w="773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Training</w:t>
            </w:r>
          </w:p>
        </w:tc>
        <w:tc>
          <w:tcPr>
            <w:tcW w:w="541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test</w:t>
            </w:r>
          </w:p>
        </w:tc>
        <w:tc>
          <w:tcPr>
            <w:tcW w:w="99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complexity</w:t>
            </w:r>
          </w:p>
        </w:tc>
        <w:tc>
          <w:tcPr>
            <w:tcW w:w="1184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Computation complexity</w:t>
            </w:r>
          </w:p>
        </w:tc>
        <w:tc>
          <w:tcPr>
            <w:tcW w:w="1132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AI/ML</w:t>
            </w:r>
          </w:p>
        </w:tc>
      </w:tr>
      <w:tr w:rsidR="005116A1">
        <w:trPr>
          <w:trHeight w:val="1725"/>
          <w:jc w:val="center"/>
        </w:trPr>
        <w:tc>
          <w:tcPr>
            <w:tcW w:w="1628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 xml:space="preserve">PDP </w:t>
            </w:r>
          </w:p>
          <w:p w:rsidR="005116A1" w:rsidRDefault="00EC0158">
            <w:pPr>
              <w:spacing w:before="156" w:after="156"/>
              <w:rPr>
                <w:rFonts w:hAnsi="Cambria Math"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{1, 18, 256, 64}</w:t>
            </w:r>
          </w:p>
        </w:tc>
        <w:tc>
          <w:tcPr>
            <w:tcW w:w="716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2-</w:t>
            </w:r>
            <w:r>
              <w:rPr>
                <w:rFonts w:eastAsia="宋体"/>
                <w:sz w:val="16"/>
                <w:szCs w:val="16"/>
              </w:rPr>
              <w:t>D</w:t>
            </w:r>
            <w:r>
              <w:rPr>
                <w:rFonts w:eastAsia="宋体" w:hint="eastAsia"/>
                <w:sz w:val="16"/>
                <w:szCs w:val="16"/>
              </w:rPr>
              <w:t xml:space="preserve"> </w:t>
            </w:r>
            <w:r>
              <w:rPr>
                <w:rFonts w:eastAsia="宋体"/>
                <w:sz w:val="16"/>
                <w:szCs w:val="16"/>
              </w:rPr>
              <w:t>UE position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75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</w:tc>
        <w:tc>
          <w:tcPr>
            <w:tcW w:w="791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91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73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28800</w:t>
            </w:r>
          </w:p>
        </w:tc>
        <w:tc>
          <w:tcPr>
            <w:tcW w:w="541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1800</w:t>
            </w:r>
          </w:p>
        </w:tc>
        <w:tc>
          <w:tcPr>
            <w:tcW w:w="99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9.50 M</w:t>
            </w:r>
          </w:p>
        </w:tc>
        <w:tc>
          <w:tcPr>
            <w:tcW w:w="1184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158.47 M</w:t>
            </w:r>
          </w:p>
        </w:tc>
        <w:tc>
          <w:tcPr>
            <w:tcW w:w="1132" w:type="dxa"/>
            <w:shd w:val="clear" w:color="auto" w:fill="auto"/>
          </w:tcPr>
          <w:p w:rsidR="005116A1" w:rsidRDefault="00EC0158">
            <w:pPr>
              <w:widowControl w:val="0"/>
              <w:snapToGrid w:val="0"/>
              <w:spacing w:beforeLines="30" w:before="93" w:afterLines="30" w:after="93" w:line="288" w:lineRule="auto"/>
              <w:rPr>
                <w:rFonts w:eastAsia="Batang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</w:rPr>
              <w:t>0.508</w:t>
            </w:r>
          </w:p>
        </w:tc>
      </w:tr>
      <w:tr w:rsidR="005116A1">
        <w:trPr>
          <w:trHeight w:val="1725"/>
          <w:jc w:val="center"/>
        </w:trPr>
        <w:tc>
          <w:tcPr>
            <w:tcW w:w="1628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 xml:space="preserve">CIR </w:t>
            </w:r>
          </w:p>
          <w:p w:rsidR="005116A1" w:rsidRDefault="00EC0158">
            <w:pPr>
              <w:spacing w:before="156" w:after="156"/>
              <w:rPr>
                <w:rFonts w:hAnsi="Cambria Math"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{1, 18, 256, 64}</w:t>
            </w:r>
          </w:p>
        </w:tc>
        <w:tc>
          <w:tcPr>
            <w:tcW w:w="716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2-</w:t>
            </w:r>
            <w:r>
              <w:rPr>
                <w:rFonts w:eastAsia="宋体"/>
                <w:sz w:val="16"/>
                <w:szCs w:val="16"/>
              </w:rPr>
              <w:t>D</w:t>
            </w:r>
            <w:r>
              <w:rPr>
                <w:rFonts w:eastAsia="宋体" w:hint="eastAsia"/>
                <w:sz w:val="16"/>
                <w:szCs w:val="16"/>
              </w:rPr>
              <w:t xml:space="preserve"> </w:t>
            </w:r>
            <w:r>
              <w:rPr>
                <w:rFonts w:eastAsia="宋体"/>
                <w:sz w:val="16"/>
                <w:szCs w:val="16"/>
              </w:rPr>
              <w:t>UE position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75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</w:tc>
        <w:tc>
          <w:tcPr>
            <w:tcW w:w="791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91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73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28800</w:t>
            </w:r>
          </w:p>
        </w:tc>
        <w:tc>
          <w:tcPr>
            <w:tcW w:w="541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1800</w:t>
            </w:r>
          </w:p>
        </w:tc>
        <w:tc>
          <w:tcPr>
            <w:tcW w:w="99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9.50M</w:t>
            </w:r>
          </w:p>
        </w:tc>
        <w:tc>
          <w:tcPr>
            <w:tcW w:w="1184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158.66 M</w:t>
            </w:r>
          </w:p>
        </w:tc>
        <w:tc>
          <w:tcPr>
            <w:tcW w:w="1132" w:type="dxa"/>
            <w:shd w:val="clear" w:color="auto" w:fill="auto"/>
          </w:tcPr>
          <w:p w:rsidR="005116A1" w:rsidRDefault="00EC0158">
            <w:pPr>
              <w:widowControl w:val="0"/>
              <w:snapToGrid w:val="0"/>
              <w:spacing w:beforeLines="30" w:before="93" w:afterLines="30" w:after="93" w:line="288" w:lineRule="auto"/>
              <w:rPr>
                <w:rFonts w:eastAsia="Batang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</w:rPr>
              <w:t>0.421</w:t>
            </w:r>
          </w:p>
        </w:tc>
      </w:tr>
      <w:tr w:rsidR="005116A1">
        <w:trPr>
          <w:trHeight w:val="1725"/>
          <w:jc w:val="center"/>
        </w:trPr>
        <w:tc>
          <w:tcPr>
            <w:tcW w:w="1628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 xml:space="preserve">PDP </w:t>
            </w:r>
          </w:p>
          <w:p w:rsidR="005116A1" w:rsidRDefault="00EC0158">
            <w:pPr>
              <w:spacing w:before="156" w:after="156"/>
              <w:rPr>
                <w:rFonts w:hAnsi="Cambria Math"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{1, 18, 256, 128}</w:t>
            </w:r>
          </w:p>
        </w:tc>
        <w:tc>
          <w:tcPr>
            <w:tcW w:w="716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2-</w:t>
            </w:r>
            <w:r>
              <w:rPr>
                <w:rFonts w:eastAsia="宋体"/>
                <w:sz w:val="16"/>
                <w:szCs w:val="16"/>
              </w:rPr>
              <w:t>D</w:t>
            </w:r>
            <w:r>
              <w:rPr>
                <w:rFonts w:eastAsia="宋体" w:hint="eastAsia"/>
                <w:sz w:val="16"/>
                <w:szCs w:val="16"/>
              </w:rPr>
              <w:t xml:space="preserve"> </w:t>
            </w:r>
            <w:r>
              <w:rPr>
                <w:rFonts w:eastAsia="宋体"/>
                <w:sz w:val="16"/>
                <w:szCs w:val="16"/>
              </w:rPr>
              <w:t>UE position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75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</w:tc>
        <w:tc>
          <w:tcPr>
            <w:tcW w:w="791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91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73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28800</w:t>
            </w:r>
          </w:p>
        </w:tc>
        <w:tc>
          <w:tcPr>
            <w:tcW w:w="541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1800</w:t>
            </w:r>
          </w:p>
        </w:tc>
        <w:tc>
          <w:tcPr>
            <w:tcW w:w="99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9.50 M</w:t>
            </w:r>
          </w:p>
        </w:tc>
        <w:tc>
          <w:tcPr>
            <w:tcW w:w="1184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158.47 M</w:t>
            </w:r>
          </w:p>
        </w:tc>
        <w:tc>
          <w:tcPr>
            <w:tcW w:w="1132" w:type="dxa"/>
            <w:shd w:val="clear" w:color="auto" w:fill="auto"/>
          </w:tcPr>
          <w:p w:rsidR="005116A1" w:rsidRDefault="00EC0158">
            <w:pPr>
              <w:widowControl w:val="0"/>
              <w:snapToGrid w:val="0"/>
              <w:spacing w:beforeLines="30" w:before="93" w:afterLines="30" w:after="93" w:line="288" w:lineRule="auto"/>
              <w:rPr>
                <w:rFonts w:eastAsia="Batang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</w:rPr>
              <w:t>0.446</w:t>
            </w:r>
          </w:p>
        </w:tc>
      </w:tr>
      <w:tr w:rsidR="005116A1">
        <w:trPr>
          <w:trHeight w:val="1735"/>
          <w:jc w:val="center"/>
        </w:trPr>
        <w:tc>
          <w:tcPr>
            <w:tcW w:w="1628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 xml:space="preserve">CIR </w:t>
            </w:r>
          </w:p>
          <w:p w:rsidR="005116A1" w:rsidRDefault="00EC0158">
            <w:pPr>
              <w:spacing w:before="156" w:after="156"/>
              <w:rPr>
                <w:rFonts w:hAnsi="Cambria Math"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{1, 18, 256, 128}</w:t>
            </w:r>
          </w:p>
        </w:tc>
        <w:tc>
          <w:tcPr>
            <w:tcW w:w="716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2-</w:t>
            </w:r>
            <w:r>
              <w:rPr>
                <w:rFonts w:eastAsia="宋体"/>
                <w:sz w:val="16"/>
                <w:szCs w:val="16"/>
              </w:rPr>
              <w:t>D</w:t>
            </w:r>
            <w:r>
              <w:rPr>
                <w:rFonts w:eastAsia="宋体" w:hint="eastAsia"/>
                <w:sz w:val="16"/>
                <w:szCs w:val="16"/>
              </w:rPr>
              <w:t xml:space="preserve"> </w:t>
            </w:r>
            <w:r>
              <w:rPr>
                <w:rFonts w:eastAsia="宋体"/>
                <w:sz w:val="16"/>
                <w:szCs w:val="16"/>
              </w:rPr>
              <w:t>UE position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75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</w:tc>
        <w:tc>
          <w:tcPr>
            <w:tcW w:w="791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91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73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28800</w:t>
            </w:r>
          </w:p>
        </w:tc>
        <w:tc>
          <w:tcPr>
            <w:tcW w:w="541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1800</w:t>
            </w:r>
          </w:p>
        </w:tc>
        <w:tc>
          <w:tcPr>
            <w:tcW w:w="99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9.50M</w:t>
            </w:r>
          </w:p>
        </w:tc>
        <w:tc>
          <w:tcPr>
            <w:tcW w:w="1184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158.66 M</w:t>
            </w:r>
          </w:p>
        </w:tc>
        <w:tc>
          <w:tcPr>
            <w:tcW w:w="1132" w:type="dxa"/>
            <w:shd w:val="clear" w:color="auto" w:fill="auto"/>
          </w:tcPr>
          <w:p w:rsidR="005116A1" w:rsidRDefault="00EC0158">
            <w:pPr>
              <w:widowControl w:val="0"/>
              <w:snapToGrid w:val="0"/>
              <w:spacing w:beforeLines="30" w:before="93" w:afterLines="30" w:after="93" w:line="288" w:lineRule="auto"/>
              <w:rPr>
                <w:rFonts w:eastAsia="Batang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</w:rPr>
              <w:t>0.278</w:t>
            </w:r>
          </w:p>
        </w:tc>
      </w:tr>
    </w:tbl>
    <w:p w:rsidR="005116A1" w:rsidRDefault="00EC0158">
      <w:pPr>
        <w:snapToGrid w:val="0"/>
        <w:spacing w:beforeLines="30" w:before="93" w:afterLines="30" w:after="93" w:line="288" w:lineRule="auto"/>
      </w:pPr>
      <w:r>
        <w:rPr>
          <w:rFonts w:eastAsia="微软雅黑" w:hint="eastAsia"/>
        </w:rPr>
        <w:t>Table.3 Direct AI/ML positioning based</w:t>
      </w:r>
      <w:r>
        <w:rPr>
          <w:rFonts w:hint="eastAsia"/>
        </w:rPr>
        <w:t xml:space="preserve"> on PDP, 0.5 m grid width for data generation, deployed on UE/network side, Model backbone</w:t>
      </w:r>
      <w:r>
        <w:t xml:space="preserve"> </w:t>
      </w:r>
      <w:r>
        <w:rPr>
          <w:rFonts w:hint="eastAsia"/>
        </w:rPr>
        <w:t>(CNN)</w:t>
      </w:r>
    </w:p>
    <w:p w:rsidR="005116A1" w:rsidRDefault="005116A1">
      <w:pPr>
        <w:spacing w:before="156" w:after="156"/>
        <w:rPr>
          <w:b/>
          <w:bCs/>
          <w:u w:val="single"/>
        </w:rPr>
      </w:pPr>
    </w:p>
    <w:p w:rsidR="005116A1" w:rsidRDefault="005116A1">
      <w:pPr>
        <w:spacing w:before="156" w:after="156"/>
        <w:rPr>
          <w:rFonts w:eastAsiaTheme="minorEastAsia"/>
          <w:b/>
          <w:bCs/>
          <w:u w:val="single"/>
        </w:rPr>
      </w:pPr>
    </w:p>
    <w:p w:rsidR="00FB50FB" w:rsidRDefault="00FB50FB">
      <w:pPr>
        <w:spacing w:before="156" w:after="156"/>
        <w:rPr>
          <w:rFonts w:eastAsiaTheme="minorEastAsia"/>
          <w:b/>
          <w:bCs/>
          <w:u w:val="single"/>
        </w:rPr>
      </w:pPr>
    </w:p>
    <w:p w:rsidR="00FB50FB" w:rsidRDefault="00FB50FB">
      <w:pPr>
        <w:spacing w:before="156" w:after="156"/>
        <w:rPr>
          <w:rFonts w:eastAsiaTheme="minorEastAsia"/>
          <w:b/>
          <w:bCs/>
          <w:u w:val="single"/>
        </w:rPr>
      </w:pPr>
    </w:p>
    <w:p w:rsidR="00FB50FB" w:rsidRPr="00FB50FB" w:rsidRDefault="00FB50FB">
      <w:pPr>
        <w:spacing w:before="156" w:after="156"/>
        <w:rPr>
          <w:rFonts w:eastAsiaTheme="minorEastAsia" w:hint="eastAsia"/>
          <w:b/>
          <w:bCs/>
          <w:u w:val="single"/>
        </w:rPr>
      </w:pPr>
    </w:p>
    <w:p w:rsidR="005116A1" w:rsidRDefault="005116A1">
      <w:pPr>
        <w:spacing w:before="156" w:after="156"/>
        <w:rPr>
          <w:b/>
          <w:bCs/>
          <w:u w:val="single"/>
        </w:rPr>
      </w:pPr>
    </w:p>
    <w:p w:rsidR="005116A1" w:rsidRDefault="00EC0158">
      <w:pPr>
        <w:spacing w:before="156" w:after="156"/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lastRenderedPageBreak/>
        <w:t>Direct AI/ML positioning: Multi-port CIR as model input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700"/>
        <w:gridCol w:w="733"/>
        <w:gridCol w:w="772"/>
        <w:gridCol w:w="772"/>
        <w:gridCol w:w="755"/>
        <w:gridCol w:w="528"/>
        <w:gridCol w:w="966"/>
        <w:gridCol w:w="1156"/>
        <w:gridCol w:w="1105"/>
      </w:tblGrid>
      <w:tr w:rsidR="005116A1">
        <w:trPr>
          <w:trHeight w:val="1404"/>
          <w:jc w:val="center"/>
        </w:trPr>
        <w:tc>
          <w:tcPr>
            <w:tcW w:w="1590" w:type="dxa"/>
            <w:vMerge w:val="restart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input</w:t>
            </w:r>
          </w:p>
        </w:tc>
        <w:tc>
          <w:tcPr>
            <w:tcW w:w="700" w:type="dxa"/>
            <w:vMerge w:val="restart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output</w:t>
            </w:r>
          </w:p>
        </w:tc>
        <w:tc>
          <w:tcPr>
            <w:tcW w:w="733" w:type="dxa"/>
            <w:vMerge w:val="restart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Label</w:t>
            </w:r>
          </w:p>
        </w:tc>
        <w:tc>
          <w:tcPr>
            <w:tcW w:w="1544" w:type="dxa"/>
            <w:gridSpan w:val="2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Settings (e.g., drops, clutter param, mix)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Dataset size</w:t>
            </w:r>
          </w:p>
        </w:tc>
        <w:tc>
          <w:tcPr>
            <w:tcW w:w="2122" w:type="dxa"/>
            <w:gridSpan w:val="2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AI/ML complexity</w:t>
            </w:r>
          </w:p>
        </w:tc>
        <w:tc>
          <w:tcPr>
            <w:tcW w:w="1105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  <w:lang w:eastAsia="ja-JP"/>
              </w:rPr>
              <w:t>Horizontal positioning accuracy at CDF=90% (meters)</w:t>
            </w:r>
          </w:p>
        </w:tc>
      </w:tr>
      <w:tr w:rsidR="005116A1">
        <w:trPr>
          <w:trHeight w:val="939"/>
          <w:jc w:val="center"/>
        </w:trPr>
        <w:tc>
          <w:tcPr>
            <w:tcW w:w="1590" w:type="dxa"/>
            <w:vMerge/>
            <w:shd w:val="clear" w:color="auto" w:fill="auto"/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00" w:type="dxa"/>
            <w:vMerge/>
            <w:shd w:val="clear" w:color="auto" w:fill="auto"/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33" w:type="dxa"/>
            <w:vMerge/>
            <w:shd w:val="clear" w:color="auto" w:fill="auto"/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72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Training</w:t>
            </w:r>
          </w:p>
        </w:tc>
        <w:tc>
          <w:tcPr>
            <w:tcW w:w="772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Test</w:t>
            </w:r>
          </w:p>
        </w:tc>
        <w:tc>
          <w:tcPr>
            <w:tcW w:w="755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Training</w:t>
            </w:r>
          </w:p>
        </w:tc>
        <w:tc>
          <w:tcPr>
            <w:tcW w:w="528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test</w:t>
            </w:r>
          </w:p>
        </w:tc>
        <w:tc>
          <w:tcPr>
            <w:tcW w:w="966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complexity</w:t>
            </w:r>
          </w:p>
        </w:tc>
        <w:tc>
          <w:tcPr>
            <w:tcW w:w="1156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Computation complexity</w:t>
            </w:r>
          </w:p>
        </w:tc>
        <w:tc>
          <w:tcPr>
            <w:tcW w:w="1105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AI/ML</w:t>
            </w:r>
          </w:p>
        </w:tc>
      </w:tr>
      <w:tr w:rsidR="005116A1">
        <w:trPr>
          <w:trHeight w:val="1404"/>
          <w:jc w:val="center"/>
        </w:trPr>
        <w:tc>
          <w:tcPr>
            <w:tcW w:w="159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hAnsi="Cambria Math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PDP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{N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port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,N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TRP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</w:rPr>
                <m:t>}</m:t>
              </m:r>
            </m:oMath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{1, 18, 256, 256}</w:t>
            </w:r>
          </w:p>
        </w:tc>
        <w:tc>
          <w:tcPr>
            <w:tcW w:w="700" w:type="dxa"/>
            <w:shd w:val="clear" w:color="auto" w:fill="auto"/>
          </w:tcPr>
          <w:p w:rsidR="005116A1" w:rsidRDefault="00EC0158">
            <w:pPr>
              <w:numPr>
                <w:ilvl w:val="255"/>
                <w:numId w:val="0"/>
              </w:num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2-</w:t>
            </w:r>
            <w:r>
              <w:rPr>
                <w:rFonts w:eastAsia="宋体"/>
                <w:sz w:val="16"/>
                <w:szCs w:val="16"/>
              </w:rPr>
              <w:t xml:space="preserve">D UE </w:t>
            </w:r>
            <w:r>
              <w:rPr>
                <w:rFonts w:eastAsia="宋体"/>
                <w:sz w:val="16"/>
                <w:szCs w:val="16"/>
              </w:rPr>
              <w:t>position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733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</w:tc>
        <w:tc>
          <w:tcPr>
            <w:tcW w:w="772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72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55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28800</w:t>
            </w:r>
          </w:p>
        </w:tc>
        <w:tc>
          <w:tcPr>
            <w:tcW w:w="528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1800</w:t>
            </w:r>
          </w:p>
        </w:tc>
        <w:tc>
          <w:tcPr>
            <w:tcW w:w="966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9.50 M</w:t>
            </w:r>
          </w:p>
        </w:tc>
        <w:tc>
          <w:tcPr>
            <w:tcW w:w="1156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158.47 M</w:t>
            </w:r>
          </w:p>
        </w:tc>
        <w:tc>
          <w:tcPr>
            <w:tcW w:w="1105" w:type="dxa"/>
            <w:shd w:val="clear" w:color="auto" w:fill="auto"/>
          </w:tcPr>
          <w:p w:rsidR="005116A1" w:rsidRDefault="00EC0158">
            <w:pPr>
              <w:widowControl w:val="0"/>
              <w:snapToGrid w:val="0"/>
              <w:spacing w:beforeLines="30" w:before="93" w:afterLines="30" w:after="93" w:line="288" w:lineRule="auto"/>
              <w:rPr>
                <w:rFonts w:eastAsia="Batang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</w:rPr>
              <w:t>0.467</w:t>
            </w:r>
          </w:p>
        </w:tc>
      </w:tr>
      <w:tr w:rsidR="005116A1">
        <w:trPr>
          <w:trHeight w:val="1559"/>
          <w:jc w:val="center"/>
        </w:trPr>
        <w:tc>
          <w:tcPr>
            <w:tcW w:w="159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 xml:space="preserve">CIR </w:t>
            </w:r>
          </w:p>
          <w:p w:rsidR="005116A1" w:rsidRDefault="00EC0158">
            <w:pPr>
              <w:spacing w:before="156" w:after="156"/>
              <w:rPr>
                <w:rFonts w:hAnsi="Cambria Math"/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{1, 18, 256, 256}</w:t>
            </w:r>
          </w:p>
        </w:tc>
        <w:tc>
          <w:tcPr>
            <w:tcW w:w="70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2-</w:t>
            </w:r>
            <w:r>
              <w:rPr>
                <w:rFonts w:eastAsia="宋体"/>
                <w:sz w:val="16"/>
                <w:szCs w:val="16"/>
              </w:rPr>
              <w:t>D</w:t>
            </w:r>
            <w:r>
              <w:rPr>
                <w:rFonts w:eastAsia="宋体" w:hint="eastAsia"/>
                <w:sz w:val="16"/>
                <w:szCs w:val="16"/>
              </w:rPr>
              <w:t xml:space="preserve"> </w:t>
            </w:r>
            <w:r>
              <w:rPr>
                <w:rFonts w:eastAsia="宋体"/>
                <w:sz w:val="16"/>
                <w:szCs w:val="16"/>
              </w:rPr>
              <w:t>UE position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733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</w:tc>
        <w:tc>
          <w:tcPr>
            <w:tcW w:w="772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72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55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28800</w:t>
            </w:r>
          </w:p>
        </w:tc>
        <w:tc>
          <w:tcPr>
            <w:tcW w:w="528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1800</w:t>
            </w:r>
          </w:p>
        </w:tc>
        <w:tc>
          <w:tcPr>
            <w:tcW w:w="966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9.50M</w:t>
            </w:r>
          </w:p>
        </w:tc>
        <w:tc>
          <w:tcPr>
            <w:tcW w:w="1156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158.66 M</w:t>
            </w:r>
          </w:p>
        </w:tc>
        <w:tc>
          <w:tcPr>
            <w:tcW w:w="1105" w:type="dxa"/>
            <w:shd w:val="clear" w:color="auto" w:fill="auto"/>
          </w:tcPr>
          <w:p w:rsidR="005116A1" w:rsidRDefault="00EC0158">
            <w:pPr>
              <w:widowControl w:val="0"/>
              <w:snapToGrid w:val="0"/>
              <w:spacing w:beforeLines="30" w:before="93" w:afterLines="30" w:after="93" w:line="288" w:lineRule="auto"/>
              <w:rPr>
                <w:rFonts w:eastAsia="Batang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</w:rPr>
              <w:t>0.264</w:t>
            </w:r>
          </w:p>
        </w:tc>
      </w:tr>
      <w:tr w:rsidR="005116A1">
        <w:trPr>
          <w:trHeight w:val="1404"/>
          <w:jc w:val="center"/>
        </w:trPr>
        <w:tc>
          <w:tcPr>
            <w:tcW w:w="159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hAnsi="Cambria Math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PDP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{N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port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,N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TRP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</w:rPr>
                <m:t>}</m:t>
              </m:r>
            </m:oMath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{2, 18, 256, 256}</w:t>
            </w:r>
          </w:p>
        </w:tc>
        <w:tc>
          <w:tcPr>
            <w:tcW w:w="70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2-</w:t>
            </w:r>
            <w:r>
              <w:rPr>
                <w:rFonts w:eastAsia="宋体"/>
                <w:sz w:val="16"/>
                <w:szCs w:val="16"/>
              </w:rPr>
              <w:t>D</w:t>
            </w:r>
            <w:r>
              <w:rPr>
                <w:rFonts w:eastAsia="宋体" w:hint="eastAsia"/>
                <w:sz w:val="16"/>
                <w:szCs w:val="16"/>
              </w:rPr>
              <w:t xml:space="preserve"> </w:t>
            </w:r>
            <w:r>
              <w:rPr>
                <w:rFonts w:eastAsia="宋体"/>
                <w:sz w:val="16"/>
                <w:szCs w:val="16"/>
              </w:rPr>
              <w:t>UE position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733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</w:tc>
        <w:tc>
          <w:tcPr>
            <w:tcW w:w="772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72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55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28800</w:t>
            </w:r>
          </w:p>
        </w:tc>
        <w:tc>
          <w:tcPr>
            <w:tcW w:w="528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1800</w:t>
            </w:r>
          </w:p>
        </w:tc>
        <w:tc>
          <w:tcPr>
            <w:tcW w:w="966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9.50M</w:t>
            </w:r>
          </w:p>
        </w:tc>
        <w:tc>
          <w:tcPr>
            <w:tcW w:w="1156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158.66 M</w:t>
            </w:r>
          </w:p>
        </w:tc>
        <w:tc>
          <w:tcPr>
            <w:tcW w:w="1105" w:type="dxa"/>
            <w:shd w:val="clear" w:color="auto" w:fill="auto"/>
          </w:tcPr>
          <w:p w:rsidR="005116A1" w:rsidRDefault="00EC0158">
            <w:pPr>
              <w:widowControl w:val="0"/>
              <w:snapToGrid w:val="0"/>
              <w:spacing w:beforeLines="30" w:before="93" w:afterLines="30" w:after="93" w:line="288" w:lineRule="auto"/>
              <w:rPr>
                <w:rFonts w:eastAsia="Batang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</w:rPr>
              <w:t>0.369</w:t>
            </w:r>
          </w:p>
        </w:tc>
      </w:tr>
      <w:tr w:rsidR="005116A1">
        <w:trPr>
          <w:trHeight w:val="1414"/>
          <w:jc w:val="center"/>
        </w:trPr>
        <w:tc>
          <w:tcPr>
            <w:tcW w:w="159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hAnsi="Cambria Math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 xml:space="preserve">CIR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{N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port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,N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TRP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</w:rPr>
                <m:t>}</m:t>
              </m:r>
            </m:oMath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{2, 18, 256, 256}</w:t>
            </w:r>
          </w:p>
        </w:tc>
        <w:tc>
          <w:tcPr>
            <w:tcW w:w="700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2-</w:t>
            </w:r>
            <w:r>
              <w:rPr>
                <w:rFonts w:eastAsia="宋体"/>
                <w:sz w:val="16"/>
                <w:szCs w:val="16"/>
              </w:rPr>
              <w:t>D</w:t>
            </w:r>
            <w:r>
              <w:rPr>
                <w:rFonts w:eastAsia="宋体" w:hint="eastAsia"/>
                <w:sz w:val="16"/>
                <w:szCs w:val="16"/>
              </w:rPr>
              <w:t xml:space="preserve"> </w:t>
            </w:r>
            <w:r>
              <w:rPr>
                <w:rFonts w:eastAsia="宋体"/>
                <w:sz w:val="16"/>
                <w:szCs w:val="16"/>
              </w:rPr>
              <w:t>UE position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733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</w:tc>
        <w:tc>
          <w:tcPr>
            <w:tcW w:w="772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72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755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28800</w:t>
            </w:r>
          </w:p>
        </w:tc>
        <w:tc>
          <w:tcPr>
            <w:tcW w:w="528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1800</w:t>
            </w:r>
          </w:p>
        </w:tc>
        <w:tc>
          <w:tcPr>
            <w:tcW w:w="966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9.69 M</w:t>
            </w:r>
          </w:p>
        </w:tc>
        <w:tc>
          <w:tcPr>
            <w:tcW w:w="1156" w:type="dxa"/>
            <w:shd w:val="clear" w:color="auto" w:fill="auto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172.77 M</w:t>
            </w:r>
          </w:p>
        </w:tc>
        <w:tc>
          <w:tcPr>
            <w:tcW w:w="1105" w:type="dxa"/>
            <w:shd w:val="clear" w:color="auto" w:fill="auto"/>
          </w:tcPr>
          <w:p w:rsidR="005116A1" w:rsidRDefault="00EC0158">
            <w:pPr>
              <w:widowControl w:val="0"/>
              <w:snapToGrid w:val="0"/>
              <w:spacing w:beforeLines="30" w:before="93" w:afterLines="30" w:after="93" w:line="288" w:lineRule="auto"/>
              <w:rPr>
                <w:rFonts w:eastAsia="Batang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</w:rPr>
              <w:t>0.167</w:t>
            </w:r>
          </w:p>
        </w:tc>
      </w:tr>
    </w:tbl>
    <w:p w:rsidR="005116A1" w:rsidRDefault="00EC0158">
      <w:pPr>
        <w:snapToGrid w:val="0"/>
        <w:spacing w:beforeLines="30" w:before="93" w:afterLines="30" w:after="93" w:line="288" w:lineRule="auto"/>
      </w:pPr>
      <w:r>
        <w:rPr>
          <w:rFonts w:eastAsia="微软雅黑" w:hint="eastAsia"/>
        </w:rPr>
        <w:t>Table.4 P</w:t>
      </w:r>
      <w:r>
        <w:rPr>
          <w:rFonts w:hint="eastAsia"/>
        </w:rPr>
        <w:t>ositioning performance for multi-port AI/ML positioning, Model backbone</w:t>
      </w:r>
      <w:r>
        <w:t xml:space="preserve"> </w:t>
      </w:r>
      <w:r>
        <w:rPr>
          <w:rFonts w:hint="eastAsia"/>
        </w:rPr>
        <w:t>(CNN)</w:t>
      </w:r>
    </w:p>
    <w:p w:rsidR="005116A1" w:rsidRDefault="005116A1">
      <w:pPr>
        <w:snapToGrid w:val="0"/>
        <w:spacing w:beforeLines="30" w:before="93" w:afterLines="30" w:after="93" w:line="288" w:lineRule="auto"/>
      </w:pPr>
    </w:p>
    <w:p w:rsidR="005116A1" w:rsidRDefault="00EC0158">
      <w:pPr>
        <w:pStyle w:val="ZTE-Observation-2021"/>
        <w:spacing w:before="93" w:after="93"/>
        <w:jc w:val="both"/>
      </w:pPr>
      <w:bookmarkStart w:id="0" w:name="_Toc10718"/>
      <w:bookmarkStart w:id="1" w:name="_Toc20156"/>
      <w:r>
        <w:rPr>
          <w:rFonts w:hint="eastAsia"/>
        </w:rPr>
        <w:t xml:space="preserve">Direct AI/ML positioning has excellent performances </w:t>
      </w:r>
      <w:r>
        <w:rPr>
          <w:rFonts w:hint="eastAsia"/>
          <w:lang w:val="en-US" w:eastAsia="zh-CN"/>
        </w:rPr>
        <w:t xml:space="preserve">(sub-meter level at 90% UEs) </w:t>
      </w:r>
      <w:r>
        <w:rPr>
          <w:rFonts w:hint="eastAsia"/>
        </w:rPr>
        <w:t>even in heavy NLOS conditions</w:t>
      </w:r>
      <w:r>
        <w:t xml:space="preserve"> </w:t>
      </w:r>
      <w:r>
        <w:rPr>
          <w:rFonts w:hint="eastAsia"/>
        </w:rPr>
        <w:t xml:space="preserve">(e.g., </w:t>
      </w:r>
      <w:proofErr w:type="spellStart"/>
      <w:r>
        <w:rPr>
          <w:rFonts w:hint="eastAsia"/>
        </w:rPr>
        <w:t>InF</w:t>
      </w:r>
      <w:proofErr w:type="spellEnd"/>
      <w:r>
        <w:rPr>
          <w:rFonts w:hint="eastAsia"/>
        </w:rPr>
        <w:t>-DH</w:t>
      </w:r>
      <w:r>
        <w:rPr>
          <w:rFonts w:hint="eastAsia"/>
          <w:lang w:val="en-US" w:eastAsia="zh-CN"/>
        </w:rPr>
        <w:t>, Clutter parameters</w:t>
      </w:r>
      <w:r>
        <w:rPr>
          <w:rFonts w:hint="eastAsia"/>
        </w:rPr>
        <w:t xml:space="preserve"> {60%, 6m,2m}) when the model input is PDP.</w:t>
      </w:r>
      <w:bookmarkEnd w:id="0"/>
      <w:bookmarkEnd w:id="1"/>
    </w:p>
    <w:p w:rsidR="005116A1" w:rsidRDefault="00EC0158">
      <w:pPr>
        <w:pStyle w:val="ZTE-Observation-2021"/>
        <w:spacing w:before="93" w:after="93"/>
        <w:jc w:val="both"/>
      </w:pPr>
      <w:bookmarkStart w:id="2" w:name="_Toc6353"/>
      <w:bookmarkStart w:id="3" w:name="_Toc22763"/>
      <w:r>
        <w:rPr>
          <w:rFonts w:hint="eastAsia"/>
          <w:lang w:val="en-US" w:eastAsia="zh-CN"/>
        </w:rPr>
        <w:lastRenderedPageBreak/>
        <w:t xml:space="preserve">For direct AI/ML positioning by using PDP as model input, the required number of time domain samples to achieve sub-meter level </w:t>
      </w:r>
      <w:r>
        <w:rPr>
          <w:rFonts w:hint="eastAsia"/>
        </w:rPr>
        <w:t>positioning accuracy at 90% UEs</w:t>
      </w:r>
      <w:r>
        <w:rPr>
          <w:rFonts w:hint="eastAsia"/>
          <w:lang w:val="en-US" w:eastAsia="zh-CN"/>
        </w:rPr>
        <w:t xml:space="preserve"> are different in different dataset densities:</w:t>
      </w:r>
      <w:bookmarkEnd w:id="2"/>
      <w:bookmarkEnd w:id="3"/>
    </w:p>
    <w:p w:rsidR="005116A1" w:rsidRDefault="00EC0158">
      <w:pPr>
        <w:pStyle w:val="sub-observation"/>
        <w:spacing w:before="93" w:after="93"/>
        <w:jc w:val="both"/>
      </w:pPr>
      <w:bookmarkStart w:id="4" w:name="_Toc13952"/>
      <w:bookmarkStart w:id="5" w:name="_Toc12170"/>
      <w:r>
        <w:rPr>
          <w:rFonts w:hint="eastAsia"/>
        </w:rPr>
        <w:t xml:space="preserve">When </w:t>
      </w:r>
      <w:r>
        <w:rPr>
          <w:rFonts w:hint="eastAsia"/>
          <w:kern w:val="0"/>
        </w:rPr>
        <w:t>t</w:t>
      </w:r>
      <w:r>
        <w:rPr>
          <w:rFonts w:hint="eastAsia"/>
          <w:kern w:val="0"/>
        </w:rPr>
        <w:t>he width of square grid</w:t>
      </w:r>
      <w:r>
        <w:rPr>
          <w:rFonts w:hint="eastAsia"/>
          <w:kern w:val="0"/>
        </w:rPr>
        <w:t xml:space="preserve"> </w:t>
      </w:r>
      <w:r>
        <w:rPr>
          <w:rFonts w:hint="eastAsia"/>
        </w:rPr>
        <w:t xml:space="preserve">is 1.0 m </w:t>
      </w:r>
      <w:r>
        <w:rPr>
          <w:rFonts w:hint="eastAsia"/>
          <w:kern w:val="0"/>
        </w:rPr>
        <w:t>in grid distribution</w:t>
      </w:r>
      <w:r>
        <w:rPr>
          <w:rFonts w:hint="eastAsia"/>
        </w:rPr>
        <w:t xml:space="preserve"> used for training dataset generation</w:t>
      </w:r>
      <w:r>
        <w:rPr>
          <w:rFonts w:hint="eastAsia"/>
        </w:rPr>
        <w:t>(</w:t>
      </w:r>
      <w:proofErr w:type="spellStart"/>
      <w:r>
        <w:rPr>
          <w:rFonts w:hint="eastAsia"/>
        </w:rPr>
        <w:t>InF</w:t>
      </w:r>
      <w:proofErr w:type="spellEnd"/>
      <w:r>
        <w:rPr>
          <w:rFonts w:hint="eastAsia"/>
        </w:rPr>
        <w:t>-DH</w:t>
      </w:r>
      <w:r>
        <w:rPr>
          <w:rFonts w:hint="eastAsia"/>
        </w:rPr>
        <w:t>, clutter parameters</w:t>
      </w:r>
      <w:r>
        <w:rPr>
          <w:rFonts w:hint="eastAsia"/>
        </w:rPr>
        <w:t xml:space="preserve"> {60%, 6m,2m})</w:t>
      </w:r>
      <w:r>
        <w:rPr>
          <w:rFonts w:hint="eastAsia"/>
        </w:rPr>
        <w:t xml:space="preserve">, the </w:t>
      </w:r>
      <m:oMath>
        <m:sSubSup>
          <m:sSubSupPr>
            <m:ctrlPr>
              <w:rPr>
                <w:rFonts w:ascii="Cambria Math" w:hAnsi="Cambria Math" w:hint="eastAsia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hint="eastAsia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hint="eastAsia"/>
              </w:rPr>
              <m:t>t</m:t>
            </m:r>
          </m:sub>
          <m:sup>
            <m:r>
              <m:rPr>
                <m:sty m:val="bi"/>
              </m:rPr>
              <w:rPr>
                <w:rFonts w:ascii="Cambria Math" w:hAnsi="Cambria Math" w:hint="eastAsia"/>
              </w:rPr>
              <m:t>'</m:t>
            </m:r>
          </m:sup>
        </m:sSubSup>
      </m:oMath>
      <w:r>
        <w:rPr>
          <w:rFonts w:hint="eastAsia"/>
        </w:rPr>
        <w:t xml:space="preserve"> value should be larger than 32 ;</w:t>
      </w:r>
      <w:bookmarkEnd w:id="4"/>
      <w:bookmarkEnd w:id="5"/>
    </w:p>
    <w:p w:rsidR="005116A1" w:rsidRDefault="00EC0158">
      <w:pPr>
        <w:pStyle w:val="sub-observation"/>
        <w:spacing w:before="93" w:after="93"/>
        <w:jc w:val="both"/>
      </w:pPr>
      <w:bookmarkStart w:id="6" w:name="_Toc13134"/>
      <w:bookmarkStart w:id="7" w:name="_Toc3033"/>
      <w:r>
        <w:rPr>
          <w:rFonts w:hint="eastAsia"/>
        </w:rPr>
        <w:t xml:space="preserve">When </w:t>
      </w:r>
      <w:r>
        <w:rPr>
          <w:rFonts w:hint="eastAsia"/>
          <w:kern w:val="0"/>
        </w:rPr>
        <w:t>the width of square grid</w:t>
      </w:r>
      <w:r>
        <w:rPr>
          <w:rFonts w:hint="eastAsia"/>
          <w:kern w:val="0"/>
        </w:rPr>
        <w:t xml:space="preserve"> </w:t>
      </w:r>
      <w:r>
        <w:rPr>
          <w:rFonts w:hint="eastAsia"/>
        </w:rPr>
        <w:t xml:space="preserve">is 0.5 m </w:t>
      </w:r>
      <w:r>
        <w:rPr>
          <w:rFonts w:hint="eastAsia"/>
          <w:kern w:val="0"/>
        </w:rPr>
        <w:t>in grid distribution</w:t>
      </w:r>
      <w:r>
        <w:rPr>
          <w:rFonts w:hint="eastAsia"/>
        </w:rPr>
        <w:t xml:space="preserve"> used for training dataset generation </w:t>
      </w:r>
      <w:r>
        <w:rPr>
          <w:rFonts w:hint="eastAsia"/>
        </w:rPr>
        <w:t>(</w:t>
      </w:r>
      <w:proofErr w:type="spellStart"/>
      <w:r>
        <w:rPr>
          <w:rFonts w:hint="eastAsia"/>
        </w:rPr>
        <w:t>InF</w:t>
      </w:r>
      <w:proofErr w:type="spellEnd"/>
      <w:r>
        <w:rPr>
          <w:rFonts w:hint="eastAsia"/>
        </w:rPr>
        <w:t>-DH</w:t>
      </w:r>
      <w:r>
        <w:rPr>
          <w:rFonts w:hint="eastAsia"/>
        </w:rPr>
        <w:t>, clutter parameters</w:t>
      </w:r>
      <w:r>
        <w:rPr>
          <w:rFonts w:hint="eastAsia"/>
        </w:rPr>
        <w:t xml:space="preserve"> {60%, 6m,2m})</w:t>
      </w:r>
      <w:r>
        <w:rPr>
          <w:rFonts w:hint="eastAsia"/>
        </w:rPr>
        <w:t xml:space="preserve">, the </w:t>
      </w:r>
      <m:oMath>
        <m:sSubSup>
          <m:sSubSupPr>
            <m:ctrlPr>
              <w:rPr>
                <w:rFonts w:ascii="Cambria Math" w:hAnsi="Cambria Math" w:hint="eastAsia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hint="eastAsia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hint="eastAsia"/>
              </w:rPr>
              <m:t>t</m:t>
            </m:r>
          </m:sub>
          <m:sup>
            <m:r>
              <m:rPr>
                <m:sty m:val="bi"/>
              </m:rPr>
              <w:rPr>
                <w:rFonts w:ascii="Cambria Math" w:hAnsi="Cambria Math" w:hint="eastAsia"/>
              </w:rPr>
              <m:t>'</m:t>
            </m:r>
          </m:sup>
        </m:sSubSup>
      </m:oMath>
      <w:r>
        <w:rPr>
          <w:rFonts w:hint="eastAsia"/>
        </w:rPr>
        <w:t xml:space="preserve"> value should be larger than 8.</w:t>
      </w:r>
      <w:bookmarkEnd w:id="6"/>
      <w:bookmarkEnd w:id="7"/>
    </w:p>
    <w:p w:rsidR="005116A1" w:rsidRDefault="00EC0158">
      <w:pPr>
        <w:pStyle w:val="ZTE-Observation-2021"/>
        <w:spacing w:before="93" w:after="93"/>
        <w:jc w:val="both"/>
        <w:rPr>
          <w:kern w:val="0"/>
        </w:rPr>
      </w:pPr>
      <w:bookmarkStart w:id="8" w:name="_Toc15105"/>
      <w:bookmarkStart w:id="9" w:name="_Toc22361"/>
      <w:r>
        <w:rPr>
          <w:rFonts w:hint="eastAsia"/>
          <w:kern w:val="0"/>
        </w:rPr>
        <w:t>The positioning performance of CIR based model input is better than PDP based model input, which show</w:t>
      </w:r>
      <w:r>
        <w:rPr>
          <w:rFonts w:eastAsia="宋体" w:hint="eastAsia"/>
          <w:kern w:val="0"/>
        </w:rPr>
        <w:t>s that</w:t>
      </w:r>
      <w:r>
        <w:rPr>
          <w:rFonts w:hint="eastAsia"/>
          <w:kern w:val="0"/>
        </w:rPr>
        <w:t xml:space="preserve"> path phase information is </w:t>
      </w:r>
      <w:r>
        <w:rPr>
          <w:rFonts w:hint="eastAsia"/>
          <w:kern w:val="0"/>
        </w:rPr>
        <w:t xml:space="preserve">beneficial </w:t>
      </w:r>
      <w:r>
        <w:rPr>
          <w:rFonts w:eastAsia="宋体" w:hint="eastAsia"/>
          <w:kern w:val="0"/>
          <w:lang w:val="en-US" w:eastAsia="zh-CN"/>
        </w:rPr>
        <w:t xml:space="preserve">at least </w:t>
      </w:r>
      <w:r>
        <w:rPr>
          <w:rFonts w:hint="eastAsia"/>
          <w:kern w:val="0"/>
        </w:rPr>
        <w:t xml:space="preserve">for </w:t>
      </w:r>
      <w:r>
        <w:rPr>
          <w:rFonts w:eastAsia="宋体" w:hint="eastAsia"/>
          <w:kern w:val="0"/>
          <w:lang w:val="en-US" w:eastAsia="zh-CN"/>
        </w:rPr>
        <w:t>direct AI/ML positioning</w:t>
      </w:r>
      <w:r>
        <w:rPr>
          <w:rFonts w:hint="eastAsia"/>
          <w:kern w:val="0"/>
        </w:rPr>
        <w:t>.</w:t>
      </w:r>
      <w:r>
        <w:rPr>
          <w:rFonts w:hint="eastAsia"/>
          <w:kern w:val="0"/>
          <w:lang w:val="en-US" w:eastAsia="zh-CN"/>
        </w:rPr>
        <w:t xml:space="preserve"> Exemplary results are:</w:t>
      </w:r>
      <w:bookmarkEnd w:id="8"/>
      <w:bookmarkEnd w:id="9"/>
    </w:p>
    <w:p w:rsidR="005116A1" w:rsidRDefault="00EC0158">
      <w:pPr>
        <w:pStyle w:val="sub-observation"/>
        <w:spacing w:before="93" w:after="93"/>
        <w:jc w:val="both"/>
      </w:pPr>
      <w:bookmarkStart w:id="10" w:name="_Toc27269"/>
      <w:bookmarkStart w:id="11" w:name="_Toc4289"/>
      <w:r>
        <w:rPr>
          <w:rFonts w:hint="eastAsia"/>
        </w:rPr>
        <w:t xml:space="preserve">When the width of square grid is 0.5 m in grid distribution used for training dataset generation, positioning error of PDP based positioning is about 1.20 times that of CIR based positioning at </w:t>
      </w:r>
      <m:oMath>
        <m:sSubSup>
          <m:sSubSupPr>
            <m:ctrlPr>
              <w:rPr>
                <w:rFonts w:ascii="Cambria Math" w:hAnsi="Cambria Math" w:hint="eastAsia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hint="eastAsia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hint="eastAsia"/>
              </w:rPr>
              <m:t>t</m:t>
            </m:r>
          </m:sub>
          <m:sup>
            <m:r>
              <m:rPr>
                <m:sty m:val="bi"/>
              </m:rPr>
              <w:rPr>
                <w:rFonts w:ascii="Cambria Math" w:hAnsi="Cambria Math" w:hint="eastAsia"/>
              </w:rPr>
              <m:t>'</m:t>
            </m:r>
          </m:sup>
        </m:sSubSup>
        <m:r>
          <m:rPr>
            <m:sty m:val="bi"/>
          </m:rPr>
          <w:rPr>
            <w:rFonts w:ascii="Cambria Math" w:hAnsi="Cambria Math" w:hint="eastAsia"/>
          </w:rPr>
          <m:t>=</m:t>
        </m:r>
        <m:r>
          <m:rPr>
            <m:sty m:val="bi"/>
          </m:rPr>
          <w:rPr>
            <w:rFonts w:ascii="Cambria Math" w:hAnsi="Cambria Math"/>
          </w:rPr>
          <m:t>64</m:t>
        </m:r>
      </m:oMath>
      <w:r>
        <w:rPr>
          <w:rFonts w:hint="eastAsia"/>
        </w:rPr>
        <w:t>;</w:t>
      </w:r>
      <w:bookmarkEnd w:id="10"/>
      <w:bookmarkEnd w:id="11"/>
    </w:p>
    <w:p w:rsidR="005116A1" w:rsidRDefault="00EC0158">
      <w:pPr>
        <w:pStyle w:val="sub-observation"/>
        <w:spacing w:before="93" w:after="93"/>
        <w:jc w:val="both"/>
      </w:pPr>
      <w:bookmarkStart w:id="12" w:name="_Toc1360"/>
      <w:bookmarkStart w:id="13" w:name="_Toc6466"/>
      <w:r>
        <w:rPr>
          <w:rFonts w:hint="eastAsia"/>
        </w:rPr>
        <w:t>When the width of square grid is 0.5 m in grid dis</w:t>
      </w:r>
      <w:r>
        <w:rPr>
          <w:rFonts w:hint="eastAsia"/>
        </w:rPr>
        <w:t xml:space="preserve">tribution used for training dataset generation, positioning error of PDP based positioning is about 1.60 times that of CIR base positioning at </w:t>
      </w:r>
      <m:oMath>
        <m:sSubSup>
          <m:sSubSupPr>
            <m:ctrlPr>
              <w:rPr>
                <w:rFonts w:ascii="Cambria Math" w:hAnsi="Cambria Math" w:hint="eastAsia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hint="eastAsia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hint="eastAsia"/>
              </w:rPr>
              <m:t>t</m:t>
            </m:r>
          </m:sub>
          <m:sup>
            <m:r>
              <m:rPr>
                <m:sty m:val="bi"/>
              </m:rPr>
              <w:rPr>
                <w:rFonts w:ascii="Cambria Math" w:hAnsi="Cambria Math" w:hint="eastAsia"/>
              </w:rPr>
              <m:t>'</m:t>
            </m:r>
          </m:sup>
        </m:sSubSup>
        <m:r>
          <m:rPr>
            <m:sty m:val="bi"/>
          </m:rPr>
          <w:rPr>
            <w:rFonts w:ascii="Cambria Math" w:hAnsi="Cambria Math" w:hint="eastAsia"/>
          </w:rPr>
          <m:t>=</m:t>
        </m:r>
        <m:r>
          <m:rPr>
            <m:sty m:val="bi"/>
          </m:rPr>
          <w:rPr>
            <w:rFonts w:ascii="Cambria Math" w:hAnsi="Cambria Math"/>
          </w:rPr>
          <m:t>128</m:t>
        </m:r>
      </m:oMath>
      <w:r>
        <w:rPr>
          <w:rFonts w:hint="eastAsia"/>
        </w:rPr>
        <w:t>;</w:t>
      </w:r>
      <w:bookmarkEnd w:id="12"/>
      <w:bookmarkEnd w:id="13"/>
    </w:p>
    <w:p w:rsidR="005116A1" w:rsidRDefault="00EC0158">
      <w:pPr>
        <w:pStyle w:val="ZTE-Observation-2021"/>
        <w:spacing w:before="93" w:after="93"/>
        <w:jc w:val="both"/>
        <w:rPr>
          <w:kern w:val="0"/>
        </w:rPr>
      </w:pPr>
      <w:bookmarkStart w:id="14" w:name="_Toc346"/>
      <w:bookmarkStart w:id="15" w:name="_Toc2112"/>
      <w:r>
        <w:rPr>
          <w:rFonts w:hint="eastAsia"/>
          <w:kern w:val="0"/>
          <w:lang w:val="en-US" w:eastAsia="zh-CN"/>
        </w:rPr>
        <w:t>When the model input includes channel observation from multi-port PRS, better positioning performan</w:t>
      </w:r>
      <w:r>
        <w:rPr>
          <w:rFonts w:hint="eastAsia"/>
          <w:kern w:val="0"/>
          <w:lang w:val="en-US" w:eastAsia="zh-CN"/>
        </w:rPr>
        <w:t>ce can be observed when compared to single port PRS. Exemplary results are:</w:t>
      </w:r>
      <w:bookmarkEnd w:id="14"/>
      <w:bookmarkEnd w:id="15"/>
    </w:p>
    <w:p w:rsidR="005116A1" w:rsidRDefault="00EC0158">
      <w:pPr>
        <w:pStyle w:val="sub-observation"/>
        <w:spacing w:before="93" w:after="93"/>
        <w:jc w:val="both"/>
      </w:pPr>
      <w:bookmarkStart w:id="16" w:name="_Toc3756"/>
      <w:bookmarkStart w:id="17" w:name="_Toc28080"/>
      <w:r>
        <w:rPr>
          <w:rFonts w:hint="eastAsia"/>
        </w:rPr>
        <w:t>When the width of square grid is 0.5 m in grid distribution used for training dataset generation, positioning error of single port PRS is about 1.27 times that of multi-port PRS at</w:t>
      </w:r>
      <w:r>
        <w:rPr>
          <w:rFonts w:hint="eastAsia"/>
        </w:rPr>
        <w:t xml:space="preserve"> </w:t>
      </w:r>
      <m:oMath>
        <m:sSubSup>
          <m:sSubSupPr>
            <m:ctrlPr>
              <w:rPr>
                <w:rFonts w:ascii="Cambria Math" w:hAnsi="Cambria Math" w:hint="eastAsia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hint="eastAsia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hint="eastAsia"/>
              </w:rPr>
              <m:t>t</m:t>
            </m:r>
          </m:sub>
          <m:sup>
            <m:r>
              <m:rPr>
                <m:sty m:val="bi"/>
              </m:rPr>
              <w:rPr>
                <w:rFonts w:ascii="Cambria Math" w:hAnsi="Cambria Math" w:hint="eastAsia"/>
              </w:rPr>
              <m:t>'</m:t>
            </m:r>
          </m:sup>
        </m:sSubSup>
        <m:r>
          <m:rPr>
            <m:sty m:val="bi"/>
          </m:rPr>
          <w:rPr>
            <w:rFonts w:ascii="Cambria Math" w:hAnsi="Cambria Math" w:hint="eastAsia"/>
          </w:rPr>
          <m:t>=</m:t>
        </m:r>
        <m:r>
          <m:rPr>
            <m:sty m:val="bi"/>
          </m:rPr>
          <w:rPr>
            <w:rFonts w:ascii="Cambria Math" w:hAnsi="Cambria Math"/>
          </w:rPr>
          <m:t>256</m:t>
        </m:r>
      </m:oMath>
      <w:r>
        <w:rPr>
          <w:rFonts w:hint="eastAsia"/>
        </w:rPr>
        <w:t xml:space="preserve"> for PDP based positioning;</w:t>
      </w:r>
      <w:bookmarkEnd w:id="16"/>
      <w:bookmarkEnd w:id="17"/>
    </w:p>
    <w:p w:rsidR="005116A1" w:rsidRDefault="00EC0158">
      <w:pPr>
        <w:pStyle w:val="sub-observation"/>
        <w:spacing w:before="93" w:after="93"/>
        <w:jc w:val="both"/>
      </w:pPr>
      <w:bookmarkStart w:id="18" w:name="_Toc28241"/>
      <w:bookmarkStart w:id="19" w:name="_Toc598"/>
      <w:r>
        <w:rPr>
          <w:rFonts w:hint="eastAsia"/>
        </w:rPr>
        <w:t xml:space="preserve">When the width of square grid is 0.5 m in grid distribution used for training dataset generation, positioning error of single port PRS is about 1.58 times that of multi-port PRS at </w:t>
      </w:r>
      <m:oMath>
        <m:sSubSup>
          <m:sSubSupPr>
            <m:ctrlPr>
              <w:rPr>
                <w:rFonts w:ascii="Cambria Math" w:hAnsi="Cambria Math" w:hint="eastAsia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hint="eastAsia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hint="eastAsia"/>
              </w:rPr>
              <m:t>t</m:t>
            </m:r>
          </m:sub>
          <m:sup>
            <m:r>
              <m:rPr>
                <m:sty m:val="bi"/>
              </m:rPr>
              <w:rPr>
                <w:rFonts w:ascii="Cambria Math" w:hAnsi="Cambria Math" w:hint="eastAsia"/>
              </w:rPr>
              <m:t>'</m:t>
            </m:r>
          </m:sup>
        </m:sSubSup>
        <m:r>
          <m:rPr>
            <m:sty m:val="bi"/>
          </m:rPr>
          <w:rPr>
            <w:rFonts w:ascii="Cambria Math" w:hAnsi="Cambria Math" w:hint="eastAsia"/>
          </w:rPr>
          <m:t>=</m:t>
        </m:r>
        <m:r>
          <m:rPr>
            <m:sty m:val="bi"/>
          </m:rPr>
          <w:rPr>
            <w:rFonts w:ascii="Cambria Math" w:hAnsi="Cambria Math"/>
          </w:rPr>
          <m:t>256</m:t>
        </m:r>
      </m:oMath>
      <w:r>
        <w:rPr>
          <w:rFonts w:hint="eastAsia"/>
        </w:rPr>
        <w:t xml:space="preserve"> for CIR based positio</w:t>
      </w:r>
      <w:r>
        <w:rPr>
          <w:rFonts w:hint="eastAsia"/>
        </w:rPr>
        <w:t>ning;</w:t>
      </w:r>
      <w:bookmarkEnd w:id="18"/>
      <w:bookmarkEnd w:id="19"/>
    </w:p>
    <w:p w:rsidR="005116A1" w:rsidRDefault="005116A1">
      <w:pPr>
        <w:spacing w:before="156" w:after="156"/>
        <w:rPr>
          <w:highlight w:val="yellow"/>
        </w:rPr>
      </w:pPr>
    </w:p>
    <w:p w:rsidR="005116A1" w:rsidRDefault="00EC0158">
      <w:pPr>
        <w:pStyle w:val="1"/>
        <w:spacing w:beforeLines="30" w:before="93" w:afterLines="30" w:after="93" w:line="288" w:lineRule="auto"/>
      </w:pPr>
      <w:r>
        <w:rPr>
          <w:rFonts w:hint="eastAsia"/>
        </w:rPr>
        <w:t>Fine-tunin</w:t>
      </w:r>
      <w:r>
        <w:rPr>
          <w:rFonts w:hint="eastAsia"/>
        </w:rPr>
        <w:t>g</w:t>
      </w:r>
    </w:p>
    <w:tbl>
      <w:tblPr>
        <w:tblStyle w:val="a8"/>
        <w:tblW w:w="0" w:type="auto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8296"/>
      </w:tblGrid>
      <w:tr w:rsidR="005116A1">
        <w:tc>
          <w:tcPr>
            <w:tcW w:w="9876" w:type="dxa"/>
          </w:tcPr>
          <w:p w:rsidR="005116A1" w:rsidRDefault="00EC0158">
            <w:pPr>
              <w:spacing w:beforeLines="30" w:before="93" w:afterLines="30" w:after="93" w:line="288" w:lineRule="auto"/>
              <w:rPr>
                <w:rFonts w:ascii="Times" w:eastAsia="宋体" w:hAnsi="Times" w:cs="等线"/>
                <w:b/>
                <w:bCs/>
                <w:u w:val="single"/>
              </w:rPr>
            </w:pPr>
            <w:r>
              <w:rPr>
                <w:rFonts w:ascii="Times" w:eastAsia="Batang" w:hAnsi="Times" w:cs="等线"/>
                <w:b/>
                <w:bCs/>
                <w:u w:val="single"/>
                <w:lang w:val="en-GB"/>
              </w:rPr>
              <w:t>Agreement (RAN1#110bis)</w:t>
            </w:r>
            <w:r>
              <w:rPr>
                <w:rFonts w:ascii="Times" w:eastAsia="宋体" w:hAnsi="Times" w:cs="等线" w:hint="eastAsia"/>
                <w:b/>
                <w:bCs/>
                <w:u w:val="single"/>
              </w:rPr>
              <w:t>:</w:t>
            </w:r>
          </w:p>
          <w:p w:rsidR="005116A1" w:rsidRDefault="00EC0158">
            <w:pPr>
              <w:spacing w:beforeLines="30" w:before="93" w:afterLines="30" w:after="93" w:line="288" w:lineRule="auto"/>
              <w:rPr>
                <w:rFonts w:ascii="Times" w:eastAsia="Batang" w:hAnsi="Times"/>
                <w:lang w:val="en-GB"/>
              </w:rPr>
            </w:pPr>
            <w:r>
              <w:rPr>
                <w:rFonts w:ascii="Times" w:eastAsia="Batang" w:hAnsi="Times"/>
                <w:lang w:val="en-GB"/>
              </w:rPr>
              <w:t>For both direct and AI/ML assisted positioning methods, investigate at least the impact of the amount of fine-tuning data on the positioning accuracy of the fine-tuned model.</w:t>
            </w:r>
          </w:p>
          <w:p w:rsidR="005116A1" w:rsidRDefault="00EC0158">
            <w:pPr>
              <w:numPr>
                <w:ilvl w:val="0"/>
                <w:numId w:val="12"/>
              </w:numPr>
              <w:spacing w:beforeLines="30" w:before="93" w:afterLines="30" w:after="93" w:line="288" w:lineRule="auto"/>
            </w:pPr>
            <w:r>
              <w:rPr>
                <w:rFonts w:ascii="Times" w:eastAsia="Batang" w:hAnsi="Times"/>
              </w:rPr>
              <w:t xml:space="preserve">The fine-tuning data is the training </w:t>
            </w:r>
            <w:r>
              <w:rPr>
                <w:rFonts w:ascii="Times" w:eastAsia="Batang" w:hAnsi="Times"/>
              </w:rPr>
              <w:t>dataset from the target deployment scenario.</w:t>
            </w:r>
          </w:p>
        </w:tc>
      </w:tr>
    </w:tbl>
    <w:p w:rsidR="005116A1" w:rsidRDefault="005116A1">
      <w:pPr>
        <w:spacing w:before="156" w:after="156"/>
      </w:pPr>
    </w:p>
    <w:p w:rsidR="005116A1" w:rsidRDefault="005116A1">
      <w:pPr>
        <w:spacing w:beforeLines="30" w:before="93" w:afterLines="30" w:after="93" w:line="288" w:lineRule="auto"/>
        <w:rPr>
          <w:b/>
          <w:bCs/>
          <w:u w:val="single"/>
        </w:rPr>
      </w:pPr>
    </w:p>
    <w:p w:rsidR="005116A1" w:rsidRDefault="005116A1">
      <w:pPr>
        <w:spacing w:beforeLines="30" w:before="93" w:afterLines="30" w:after="93" w:line="288" w:lineRule="auto"/>
        <w:rPr>
          <w:b/>
          <w:bCs/>
          <w:u w:val="single"/>
        </w:rPr>
      </w:pPr>
    </w:p>
    <w:p w:rsidR="005116A1" w:rsidRDefault="00EC0158">
      <w:pPr>
        <w:spacing w:beforeLines="30" w:before="93" w:afterLines="30" w:after="93" w:line="288" w:lineRule="auto"/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Various simulation drops:</w:t>
      </w:r>
    </w:p>
    <w:tbl>
      <w:tblPr>
        <w:tblW w:w="8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5"/>
        <w:gridCol w:w="960"/>
        <w:gridCol w:w="716"/>
        <w:gridCol w:w="670"/>
        <w:gridCol w:w="758"/>
        <w:gridCol w:w="780"/>
        <w:gridCol w:w="805"/>
        <w:gridCol w:w="659"/>
        <w:gridCol w:w="742"/>
        <w:gridCol w:w="1073"/>
      </w:tblGrid>
      <w:tr w:rsidR="005116A1">
        <w:trPr>
          <w:trHeight w:val="1255"/>
        </w:trPr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Batang"/>
                <w:b/>
                <w:sz w:val="16"/>
                <w:szCs w:val="16"/>
                <w:lang w:val="en-GB"/>
              </w:rPr>
            </w:pPr>
            <w:r>
              <w:rPr>
                <w:rFonts w:eastAsia="Batang"/>
                <w:b/>
                <w:sz w:val="16"/>
                <w:szCs w:val="16"/>
                <w:lang w:val="en-GB"/>
              </w:rPr>
              <w:t>Model input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Batang"/>
                <w:b/>
                <w:sz w:val="16"/>
                <w:szCs w:val="16"/>
                <w:lang w:val="en-GB"/>
              </w:rPr>
            </w:pPr>
            <w:r>
              <w:rPr>
                <w:rFonts w:eastAsia="Batang"/>
                <w:b/>
                <w:sz w:val="16"/>
                <w:szCs w:val="16"/>
                <w:lang w:val="en-GB"/>
              </w:rPr>
              <w:t>Model output</w:t>
            </w:r>
          </w:p>
        </w:tc>
        <w:tc>
          <w:tcPr>
            <w:tcW w:w="2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Batang"/>
                <w:b/>
                <w:sz w:val="16"/>
                <w:szCs w:val="16"/>
                <w:lang w:val="en-GB"/>
              </w:rPr>
            </w:pPr>
            <w:r>
              <w:rPr>
                <w:rFonts w:eastAsia="Batang"/>
                <w:b/>
                <w:sz w:val="16"/>
                <w:szCs w:val="16"/>
                <w:lang w:val="en-GB"/>
              </w:rPr>
              <w:t>Settings (e.g., drops, clutter param)</w:t>
            </w:r>
          </w:p>
        </w:tc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Batang"/>
                <w:b/>
                <w:sz w:val="16"/>
                <w:szCs w:val="16"/>
                <w:lang w:val="en-GB"/>
              </w:rPr>
            </w:pPr>
            <w:r>
              <w:rPr>
                <w:rFonts w:eastAsia="Batang"/>
                <w:b/>
                <w:sz w:val="16"/>
                <w:szCs w:val="16"/>
                <w:lang w:val="en-GB"/>
              </w:rPr>
              <w:t>Sample density (#samples/m</w:t>
            </w:r>
            <w:r>
              <w:rPr>
                <w:rFonts w:eastAsia="Batang"/>
                <w:b/>
                <w:sz w:val="16"/>
                <w:szCs w:val="16"/>
                <w:vertAlign w:val="superscript"/>
                <w:lang w:val="en-GB"/>
              </w:rPr>
              <w:t>2</w:t>
            </w:r>
            <w:r>
              <w:rPr>
                <w:rFonts w:eastAsia="Batang"/>
                <w:b/>
                <w:sz w:val="16"/>
                <w:szCs w:val="16"/>
                <w:lang w:val="en-GB"/>
              </w:rPr>
              <w:t>) of dataset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Batang"/>
                <w:b/>
                <w:sz w:val="16"/>
                <w:szCs w:val="16"/>
                <w:lang w:val="en-GB"/>
              </w:rPr>
            </w:pPr>
            <w:r>
              <w:rPr>
                <w:rFonts w:eastAsia="Batang"/>
                <w:b/>
                <w:sz w:val="16"/>
                <w:szCs w:val="16"/>
                <w:lang w:val="en-GB"/>
              </w:rPr>
              <w:t>Horizontal pos. accuracy at CDF=90% (m)</w:t>
            </w:r>
          </w:p>
        </w:tc>
      </w:tr>
      <w:tr w:rsidR="005116A1">
        <w:trPr>
          <w:trHeight w:val="1566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5116A1">
            <w:pPr>
              <w:spacing w:before="156" w:after="156"/>
              <w:rPr>
                <w:rFonts w:eastAsia="Batang"/>
                <w:b/>
                <w:sz w:val="16"/>
                <w:szCs w:val="16"/>
                <w:lang w:val="en-GB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5116A1">
            <w:pPr>
              <w:spacing w:before="156" w:after="156"/>
              <w:rPr>
                <w:rFonts w:eastAsia="Batang"/>
                <w:b/>
                <w:sz w:val="16"/>
                <w:szCs w:val="16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t>Train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t>Fine-tune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t>Test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t>Train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t>Fine-tune (%) *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t>Test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t>Absolute accuracy (m)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t>Relative accuracy**</w:t>
            </w:r>
          </w:p>
        </w:tc>
      </w:tr>
      <w:tr w:rsidR="005116A1">
        <w:trPr>
          <w:trHeight w:val="1298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CIR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 {1, 18, 256, 256}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  <w:oMath/>
              </w:rPr>
            </w:pPr>
            <w:r>
              <w:rPr>
                <w:rFonts w:eastAsia="宋体"/>
                <w:sz w:val="16"/>
                <w:szCs w:val="16"/>
              </w:rPr>
              <w:t>1</w:t>
            </w:r>
            <w:r>
              <w:rPr>
                <w:rFonts w:eastAsia="宋体"/>
                <w:sz w:val="16"/>
                <w:szCs w:val="16"/>
                <w:vertAlign w:val="superscript"/>
              </w:rPr>
              <w:t>st</w:t>
            </w:r>
            <w:r>
              <w:rPr>
                <w:rFonts w:eastAsia="宋体"/>
                <w:sz w:val="16"/>
                <w:szCs w:val="16"/>
              </w:rPr>
              <w:t xml:space="preserve"> Drop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sz w:val="16"/>
                <w:szCs w:val="16"/>
                <w:lang w:val="en-GB"/>
                <w:oMath/>
              </w:rPr>
            </w:pPr>
            <w:r>
              <w:rPr>
                <w:rFonts w:eastAsia="宋体"/>
                <w:sz w:val="16"/>
                <w:szCs w:val="16"/>
              </w:rPr>
              <w:t>N/A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  <w:oMath/>
              </w:rPr>
            </w:pPr>
            <w:r>
              <w:rPr>
                <w:rFonts w:eastAsia="宋体"/>
                <w:sz w:val="16"/>
                <w:szCs w:val="16"/>
              </w:rPr>
              <w:t>2</w:t>
            </w:r>
            <w:r>
              <w:rPr>
                <w:rFonts w:eastAsia="宋体"/>
                <w:sz w:val="16"/>
                <w:szCs w:val="16"/>
                <w:vertAlign w:val="superscript"/>
              </w:rPr>
              <w:t>nd</w:t>
            </w:r>
            <w:r>
              <w:rPr>
                <w:rFonts w:eastAsia="宋体"/>
                <w:sz w:val="16"/>
                <w:szCs w:val="16"/>
              </w:rPr>
              <w:t xml:space="preserve"> Drop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  <w:oMath/>
              </w:rPr>
            </w:pPr>
            <w:r>
              <w:rPr>
                <w:rFonts w:eastAsia="宋体"/>
                <w:sz w:val="16"/>
                <w:szCs w:val="16"/>
              </w:rPr>
              <w:t>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br/>
            </w:r>
            <w:r>
              <w:rPr>
                <w:rFonts w:eastAsia="宋体" w:hint="eastAsia"/>
                <w:sz w:val="16"/>
                <w:szCs w:val="16"/>
              </w:rPr>
              <w:t>0%</w:t>
            </w:r>
          </w:p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  <w:oMath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0.25</w:t>
            </w:r>
          </w:p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  <w:oMath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oMath/>
              </w:rPr>
            </w:pPr>
            <w:r>
              <w:rPr>
                <w:rFonts w:eastAsia="宋体"/>
                <w:sz w:val="16"/>
                <w:szCs w:val="16"/>
              </w:rPr>
              <w:t>20.42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78.54</w:t>
            </w:r>
          </w:p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  <w:oMath/>
              </w:rPr>
            </w:pPr>
          </w:p>
        </w:tc>
      </w:tr>
      <w:tr w:rsidR="005116A1">
        <w:trPr>
          <w:trHeight w:val="1414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CIR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 {1, 18, 256, 256}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1</w:t>
            </w:r>
            <w:r>
              <w:rPr>
                <w:rFonts w:eastAsia="宋体"/>
                <w:sz w:val="16"/>
                <w:szCs w:val="16"/>
                <w:vertAlign w:val="superscript"/>
              </w:rPr>
              <w:t>st</w:t>
            </w:r>
            <w:r>
              <w:rPr>
                <w:rFonts w:eastAsia="宋体"/>
                <w:sz w:val="16"/>
                <w:szCs w:val="16"/>
              </w:rPr>
              <w:t xml:space="preserve"> Drop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</w:t>
            </w:r>
            <w:r>
              <w:rPr>
                <w:rFonts w:eastAsia="宋体"/>
                <w:sz w:val="16"/>
                <w:szCs w:val="16"/>
                <w:vertAlign w:val="superscript"/>
              </w:rPr>
              <w:t>nd</w:t>
            </w:r>
            <w:r>
              <w:rPr>
                <w:rFonts w:eastAsia="宋体"/>
                <w:sz w:val="16"/>
                <w:szCs w:val="16"/>
              </w:rPr>
              <w:t xml:space="preserve"> Drop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</w:t>
            </w:r>
            <w:r>
              <w:rPr>
                <w:rFonts w:eastAsia="宋体"/>
                <w:sz w:val="16"/>
                <w:szCs w:val="16"/>
                <w:vertAlign w:val="superscript"/>
              </w:rPr>
              <w:t>nd</w:t>
            </w:r>
            <w:r>
              <w:rPr>
                <w:rFonts w:eastAsia="宋体"/>
                <w:sz w:val="16"/>
                <w:szCs w:val="16"/>
              </w:rPr>
              <w:t xml:space="preserve"> Drop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br/>
            </w:r>
            <w:r>
              <w:rPr>
                <w:rFonts w:eastAsia="宋体"/>
                <w:sz w:val="16"/>
                <w:szCs w:val="16"/>
              </w:rPr>
              <w:t>17%</w:t>
            </w:r>
          </w:p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  <w:oMath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0.25</w:t>
            </w:r>
          </w:p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  <w:oMath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2.72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</w:p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oMath/>
              </w:rPr>
            </w:pPr>
            <w:r>
              <w:rPr>
                <w:rFonts w:eastAsia="宋体"/>
                <w:sz w:val="16"/>
                <w:szCs w:val="16"/>
              </w:rPr>
              <w:t>10.46</w:t>
            </w:r>
          </w:p>
        </w:tc>
      </w:tr>
      <w:tr w:rsidR="005116A1">
        <w:trPr>
          <w:trHeight w:val="1507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CIR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 {1, 18, 256, 256}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1</w:t>
            </w:r>
            <w:r>
              <w:rPr>
                <w:rFonts w:eastAsia="宋体"/>
                <w:sz w:val="16"/>
                <w:szCs w:val="16"/>
                <w:vertAlign w:val="superscript"/>
              </w:rPr>
              <w:t>st</w:t>
            </w:r>
            <w:r>
              <w:rPr>
                <w:rFonts w:eastAsia="宋体"/>
                <w:sz w:val="16"/>
                <w:szCs w:val="16"/>
              </w:rPr>
              <w:t xml:space="preserve"> Drop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</w:t>
            </w:r>
            <w:r>
              <w:rPr>
                <w:rFonts w:eastAsia="宋体"/>
                <w:sz w:val="16"/>
                <w:szCs w:val="16"/>
                <w:vertAlign w:val="superscript"/>
              </w:rPr>
              <w:t>nd</w:t>
            </w:r>
            <w:r>
              <w:rPr>
                <w:rFonts w:eastAsia="宋体"/>
                <w:sz w:val="16"/>
                <w:szCs w:val="16"/>
              </w:rPr>
              <w:t xml:space="preserve"> Drop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</w:t>
            </w:r>
            <w:r>
              <w:rPr>
                <w:rFonts w:eastAsia="宋体"/>
                <w:sz w:val="16"/>
                <w:szCs w:val="16"/>
                <w:vertAlign w:val="superscript"/>
              </w:rPr>
              <w:t>nd</w:t>
            </w:r>
            <w:r>
              <w:rPr>
                <w:rFonts w:eastAsia="宋体"/>
                <w:sz w:val="16"/>
                <w:szCs w:val="16"/>
              </w:rPr>
              <w:t xml:space="preserve"> Drop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br/>
            </w:r>
            <w:r>
              <w:rPr>
                <w:rFonts w:eastAsia="宋体"/>
                <w:sz w:val="16"/>
                <w:szCs w:val="16"/>
              </w:rPr>
              <w:t>34%</w:t>
            </w:r>
          </w:p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  <w:oMath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0.25</w:t>
            </w:r>
          </w:p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  <w:oMath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2.33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8.88</w:t>
            </w:r>
          </w:p>
        </w:tc>
      </w:tr>
      <w:tr w:rsidR="005116A1">
        <w:trPr>
          <w:trHeight w:val="1340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CIR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 {1, 18, 256, 256}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1</w:t>
            </w:r>
            <w:r>
              <w:rPr>
                <w:rFonts w:eastAsia="宋体"/>
                <w:sz w:val="16"/>
                <w:szCs w:val="16"/>
                <w:vertAlign w:val="superscript"/>
              </w:rPr>
              <w:t>st</w:t>
            </w:r>
            <w:r>
              <w:rPr>
                <w:rFonts w:eastAsia="宋体"/>
                <w:sz w:val="16"/>
                <w:szCs w:val="16"/>
              </w:rPr>
              <w:t xml:space="preserve"> Drop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</w:t>
            </w:r>
            <w:r>
              <w:rPr>
                <w:rFonts w:eastAsia="宋体"/>
                <w:sz w:val="16"/>
                <w:szCs w:val="16"/>
                <w:vertAlign w:val="superscript"/>
              </w:rPr>
              <w:t>nd</w:t>
            </w:r>
            <w:r>
              <w:rPr>
                <w:rFonts w:eastAsia="宋体"/>
                <w:sz w:val="16"/>
                <w:szCs w:val="16"/>
              </w:rPr>
              <w:t xml:space="preserve"> Drop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</w:t>
            </w:r>
            <w:r>
              <w:rPr>
                <w:rFonts w:eastAsia="宋体"/>
                <w:sz w:val="16"/>
                <w:szCs w:val="16"/>
                <w:vertAlign w:val="superscript"/>
              </w:rPr>
              <w:t>nd</w:t>
            </w:r>
            <w:r>
              <w:rPr>
                <w:rFonts w:eastAsia="宋体"/>
                <w:sz w:val="16"/>
                <w:szCs w:val="16"/>
              </w:rPr>
              <w:t xml:space="preserve"> Drop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br/>
            </w:r>
            <w:r>
              <w:rPr>
                <w:rFonts w:eastAsia="宋体"/>
                <w:sz w:val="16"/>
                <w:szCs w:val="16"/>
              </w:rPr>
              <w:t>100%</w:t>
            </w:r>
          </w:p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  <w:oMath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0.25</w:t>
            </w:r>
          </w:p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  <w:oMath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0.31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1.19</w:t>
            </w:r>
          </w:p>
        </w:tc>
      </w:tr>
    </w:tbl>
    <w:p w:rsidR="005116A1" w:rsidRDefault="00EC0158">
      <w:pPr>
        <w:snapToGrid w:val="0"/>
        <w:spacing w:beforeLines="30" w:before="93" w:afterLines="30" w:after="93" w:line="288" w:lineRule="auto"/>
        <w:jc w:val="center"/>
      </w:pPr>
      <w:r>
        <w:rPr>
          <w:rFonts w:eastAsia="微软雅黑" w:hint="eastAsia"/>
        </w:rPr>
        <w:t xml:space="preserve">Table.5 Fine-tuning </w:t>
      </w:r>
      <w:r>
        <w:rPr>
          <w:rFonts w:hint="eastAsia"/>
        </w:rPr>
        <w:t>in various simulation drops, Model backbone</w:t>
      </w:r>
      <w:r>
        <w:t xml:space="preserve"> </w:t>
      </w:r>
      <w:r>
        <w:rPr>
          <w:rFonts w:hint="eastAsia"/>
        </w:rPr>
        <w:t>(CNN)</w:t>
      </w:r>
    </w:p>
    <w:p w:rsidR="005116A1" w:rsidRDefault="00EC0158">
      <w:pPr>
        <w:pStyle w:val="ZTE-Observation-2021"/>
        <w:spacing w:before="93" w:after="93"/>
        <w:jc w:val="both"/>
      </w:pPr>
      <w:bookmarkStart w:id="20" w:name="_Toc21703"/>
      <w:bookmarkStart w:id="21" w:name="_Toc8437"/>
      <w:r>
        <w:rPr>
          <w:rFonts w:hint="eastAsia"/>
        </w:rPr>
        <w:t>For model generalization evaluation in various simulation drops</w:t>
      </w:r>
      <w:r>
        <w:rPr>
          <w:rFonts w:eastAsia="宋体" w:hint="eastAsia"/>
          <w:lang w:val="en-US" w:eastAsia="zh-CN"/>
        </w:rPr>
        <w:t xml:space="preserve"> of direct AI/ML positioning</w:t>
      </w:r>
      <w:r>
        <w:rPr>
          <w:rFonts w:hint="eastAsia"/>
        </w:rPr>
        <w:t xml:space="preserve">, when datasets for training and test </w:t>
      </w:r>
      <w:r>
        <w:rPr>
          <w:rFonts w:hint="eastAsia"/>
        </w:rPr>
        <w:t>are from different simulation drops, direct AI/ML positioning based on CIR cannot generalize its performance in the test dataset.</w:t>
      </w:r>
      <w:bookmarkEnd w:id="20"/>
      <w:bookmarkEnd w:id="21"/>
    </w:p>
    <w:p w:rsidR="005116A1" w:rsidRDefault="00EC0158">
      <w:pPr>
        <w:pStyle w:val="ZTE-Observation-2021"/>
        <w:spacing w:before="93" w:after="93"/>
        <w:jc w:val="both"/>
      </w:pPr>
      <w:r>
        <w:rPr>
          <w:rFonts w:eastAsia="宋体" w:hint="eastAsia"/>
          <w:lang w:val="en-US" w:eastAsia="zh-CN"/>
        </w:rPr>
        <w:t xml:space="preserve"> </w:t>
      </w:r>
      <w:bookmarkStart w:id="22" w:name="_Toc31911"/>
      <w:bookmarkStart w:id="23" w:name="_Toc27917"/>
      <w:r>
        <w:rPr>
          <w:rFonts w:hint="eastAsia"/>
        </w:rPr>
        <w:t>For model generalization evaluation in various simulation drops</w:t>
      </w:r>
      <w:r>
        <w:rPr>
          <w:rFonts w:eastAsia="宋体" w:hint="eastAsia"/>
          <w:lang w:val="en-US" w:eastAsia="zh-CN"/>
        </w:rPr>
        <w:t xml:space="preserve"> of direct AI/ML positioning</w:t>
      </w:r>
      <w:r>
        <w:rPr>
          <w:rFonts w:hint="eastAsia"/>
        </w:rPr>
        <w:t>, evaluation results show that</w:t>
      </w:r>
      <w:r>
        <w:rPr>
          <w:rFonts w:eastAsia="宋体" w:hint="eastAsia"/>
          <w:lang w:val="en-US" w:eastAsia="zh-CN"/>
        </w:rPr>
        <w:t>:</w:t>
      </w:r>
      <w:bookmarkEnd w:id="22"/>
      <w:bookmarkEnd w:id="23"/>
      <w:r>
        <w:rPr>
          <w:rFonts w:eastAsia="宋体" w:hint="eastAsia"/>
          <w:lang w:val="en-US" w:eastAsia="zh-CN"/>
        </w:rPr>
        <w:t xml:space="preserve"> </w:t>
      </w:r>
    </w:p>
    <w:p w:rsidR="005116A1" w:rsidRDefault="00EC0158">
      <w:pPr>
        <w:numPr>
          <w:ilvl w:val="0"/>
          <w:numId w:val="13"/>
        </w:numPr>
        <w:spacing w:beforeLines="30" w:before="93" w:afterLines="30" w:after="93" w:line="288" w:lineRule="auto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lastRenderedPageBreak/>
        <w:t>W</w:t>
      </w:r>
      <w:r>
        <w:rPr>
          <w:rFonts w:hint="eastAsia"/>
          <w:b/>
          <w:bCs/>
          <w:i/>
          <w:iCs/>
        </w:rPr>
        <w:t>hen fine-tuning dataset size is 0% of full training dataset size, the positioning error is [</w:t>
      </w:r>
      <w:proofErr w:type="gramStart"/>
      <w:r>
        <w:rPr>
          <w:rFonts w:hint="eastAsia"/>
          <w:b/>
          <w:bCs/>
          <w:i/>
          <w:iCs/>
        </w:rPr>
        <w:t>78.54]*</w:t>
      </w:r>
      <w:proofErr w:type="gramEnd"/>
      <w:r>
        <w:rPr>
          <w:rFonts w:hint="eastAsia"/>
          <w:b/>
          <w:bCs/>
          <w:i/>
          <w:iCs/>
        </w:rPr>
        <w:t>[0.26m] , where 0.26m is the full training accuracy when the training dataset and test dataset are in the same simulation drop;</w:t>
      </w:r>
    </w:p>
    <w:p w:rsidR="005116A1" w:rsidRDefault="00EC0158">
      <w:pPr>
        <w:numPr>
          <w:ilvl w:val="0"/>
          <w:numId w:val="13"/>
        </w:numPr>
        <w:spacing w:beforeLines="30" w:before="93" w:afterLines="30" w:after="93" w:line="288" w:lineRule="auto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When fine-tuning dataset size</w:t>
      </w:r>
      <w:r>
        <w:rPr>
          <w:rFonts w:hint="eastAsia"/>
          <w:b/>
          <w:bCs/>
          <w:i/>
          <w:iCs/>
        </w:rPr>
        <w:t xml:space="preserve"> is 17% of full training dataset size, the positioning error is [</w:t>
      </w:r>
      <w:proofErr w:type="gramStart"/>
      <w:r>
        <w:rPr>
          <w:rFonts w:hint="eastAsia"/>
          <w:b/>
          <w:bCs/>
          <w:i/>
          <w:iCs/>
        </w:rPr>
        <w:t>10.46]*</w:t>
      </w:r>
      <w:proofErr w:type="gramEnd"/>
      <w:r>
        <w:rPr>
          <w:rFonts w:hint="eastAsia"/>
          <w:b/>
          <w:bCs/>
          <w:i/>
          <w:iCs/>
        </w:rPr>
        <w:t>[0.26m] , where 0.26m is the full training accuracy when the training dataset and test dataset are in the same simulation drop;</w:t>
      </w:r>
    </w:p>
    <w:p w:rsidR="005116A1" w:rsidRDefault="00EC0158">
      <w:pPr>
        <w:numPr>
          <w:ilvl w:val="0"/>
          <w:numId w:val="13"/>
        </w:numPr>
        <w:spacing w:beforeLines="30" w:before="93" w:afterLines="30" w:after="93" w:line="288" w:lineRule="auto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When fine-tuning dataset size is 34% of full training da</w:t>
      </w:r>
      <w:r>
        <w:rPr>
          <w:rFonts w:hint="eastAsia"/>
          <w:b/>
          <w:bCs/>
          <w:i/>
          <w:iCs/>
        </w:rPr>
        <w:t>taset size, the positioning error is [</w:t>
      </w:r>
      <w:proofErr w:type="gramStart"/>
      <w:r>
        <w:rPr>
          <w:rFonts w:hint="eastAsia"/>
          <w:b/>
          <w:bCs/>
          <w:i/>
          <w:iCs/>
        </w:rPr>
        <w:t>8.88]*</w:t>
      </w:r>
      <w:proofErr w:type="gramEnd"/>
      <w:r>
        <w:rPr>
          <w:rFonts w:hint="eastAsia"/>
          <w:b/>
          <w:bCs/>
          <w:i/>
          <w:iCs/>
        </w:rPr>
        <w:t>[0.26m] , where 0.26m is the full training accuracy when the training dataset and test dataset are in the same simulation drop;</w:t>
      </w:r>
    </w:p>
    <w:p w:rsidR="005116A1" w:rsidRDefault="00EC0158">
      <w:pPr>
        <w:numPr>
          <w:ilvl w:val="0"/>
          <w:numId w:val="13"/>
        </w:numPr>
        <w:spacing w:beforeLines="30" w:before="93" w:afterLines="30" w:after="93" w:line="288" w:lineRule="auto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When fine-tuning dataset size is 100% of full training dataset size, the positioning</w:t>
      </w:r>
      <w:r>
        <w:rPr>
          <w:rFonts w:hint="eastAsia"/>
          <w:b/>
          <w:bCs/>
          <w:i/>
          <w:iCs/>
        </w:rPr>
        <w:t xml:space="preserve"> error is [</w:t>
      </w:r>
      <w:proofErr w:type="gramStart"/>
      <w:r>
        <w:rPr>
          <w:rFonts w:hint="eastAsia"/>
          <w:b/>
          <w:bCs/>
          <w:i/>
          <w:iCs/>
        </w:rPr>
        <w:t>1.19]*</w:t>
      </w:r>
      <w:proofErr w:type="gramEnd"/>
      <w:r>
        <w:rPr>
          <w:rFonts w:hint="eastAsia"/>
          <w:b/>
          <w:bCs/>
          <w:i/>
          <w:iCs/>
        </w:rPr>
        <w:t>[0.26m] , where 0.26m is the full training accuracy when the training dataset and test dataset are in the same simulation drop.</w:t>
      </w:r>
    </w:p>
    <w:p w:rsidR="005116A1" w:rsidRDefault="005116A1">
      <w:pPr>
        <w:spacing w:beforeLines="30" w:before="93" w:afterLines="30" w:after="93" w:line="288" w:lineRule="auto"/>
        <w:ind w:left="360"/>
        <w:rPr>
          <w:b/>
          <w:bCs/>
          <w:i/>
          <w:iCs/>
        </w:rPr>
      </w:pPr>
    </w:p>
    <w:p w:rsidR="005116A1" w:rsidRDefault="00EC0158">
      <w:pPr>
        <w:spacing w:before="156" w:after="156"/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Various clutter settings:</w:t>
      </w:r>
    </w:p>
    <w:tbl>
      <w:tblPr>
        <w:tblW w:w="9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3"/>
        <w:gridCol w:w="992"/>
        <w:gridCol w:w="842"/>
        <w:gridCol w:w="682"/>
        <w:gridCol w:w="768"/>
        <w:gridCol w:w="794"/>
        <w:gridCol w:w="819"/>
        <w:gridCol w:w="669"/>
        <w:gridCol w:w="953"/>
        <w:gridCol w:w="1166"/>
      </w:tblGrid>
      <w:tr w:rsidR="005116A1">
        <w:trPr>
          <w:trHeight w:val="947"/>
        </w:trPr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Batang"/>
                <w:b/>
                <w:sz w:val="16"/>
                <w:szCs w:val="16"/>
                <w:lang w:val="en-GB"/>
              </w:rPr>
            </w:pPr>
            <w:r>
              <w:rPr>
                <w:rFonts w:eastAsia="Batang"/>
                <w:b/>
                <w:sz w:val="16"/>
                <w:szCs w:val="16"/>
                <w:lang w:val="en-GB"/>
              </w:rPr>
              <w:t>Model input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Batang"/>
                <w:b/>
                <w:sz w:val="16"/>
                <w:szCs w:val="16"/>
                <w:lang w:val="en-GB"/>
              </w:rPr>
            </w:pPr>
            <w:r>
              <w:rPr>
                <w:rFonts w:eastAsia="Batang"/>
                <w:b/>
                <w:sz w:val="16"/>
                <w:szCs w:val="16"/>
                <w:lang w:val="en-GB"/>
              </w:rPr>
              <w:t>Model output</w:t>
            </w:r>
          </w:p>
        </w:tc>
        <w:tc>
          <w:tcPr>
            <w:tcW w:w="2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Batang"/>
                <w:b/>
                <w:sz w:val="16"/>
                <w:szCs w:val="16"/>
                <w:lang w:val="en-GB"/>
              </w:rPr>
            </w:pPr>
            <w:r>
              <w:rPr>
                <w:rFonts w:eastAsia="Batang"/>
                <w:b/>
                <w:sz w:val="16"/>
                <w:szCs w:val="16"/>
                <w:lang w:val="en-GB"/>
              </w:rPr>
              <w:t>Settings (e.g., drops, clutter param)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Batang"/>
                <w:b/>
                <w:sz w:val="16"/>
                <w:szCs w:val="16"/>
                <w:lang w:val="en-GB"/>
              </w:rPr>
            </w:pPr>
            <w:r>
              <w:rPr>
                <w:rFonts w:eastAsia="Batang"/>
                <w:b/>
                <w:sz w:val="16"/>
                <w:szCs w:val="16"/>
                <w:lang w:val="en-GB"/>
              </w:rPr>
              <w:t xml:space="preserve">Sample density </w:t>
            </w:r>
            <w:r>
              <w:rPr>
                <w:rFonts w:eastAsia="Batang"/>
                <w:b/>
                <w:sz w:val="16"/>
                <w:szCs w:val="16"/>
                <w:lang w:val="en-GB"/>
              </w:rPr>
              <w:t>(#samples/m</w:t>
            </w:r>
            <w:r>
              <w:rPr>
                <w:rFonts w:eastAsia="Batang"/>
                <w:b/>
                <w:sz w:val="16"/>
                <w:szCs w:val="16"/>
                <w:vertAlign w:val="superscript"/>
                <w:lang w:val="en-GB"/>
              </w:rPr>
              <w:t>2</w:t>
            </w:r>
            <w:r>
              <w:rPr>
                <w:rFonts w:eastAsia="Batang"/>
                <w:b/>
                <w:sz w:val="16"/>
                <w:szCs w:val="16"/>
                <w:lang w:val="en-GB"/>
              </w:rPr>
              <w:t>) of dataset</w:t>
            </w: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Batang"/>
                <w:b/>
                <w:sz w:val="16"/>
                <w:szCs w:val="16"/>
                <w:lang w:val="en-GB"/>
              </w:rPr>
            </w:pPr>
            <w:r>
              <w:rPr>
                <w:rFonts w:eastAsia="Batang"/>
                <w:b/>
                <w:sz w:val="16"/>
                <w:szCs w:val="16"/>
                <w:lang w:val="en-GB"/>
              </w:rPr>
              <w:t>Horizontal pos. accuracy at CDF=90% (m)</w:t>
            </w:r>
          </w:p>
        </w:tc>
      </w:tr>
      <w:tr w:rsidR="005116A1">
        <w:trPr>
          <w:trHeight w:val="1259"/>
        </w:trPr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5116A1">
            <w:pPr>
              <w:spacing w:before="156" w:after="156"/>
              <w:rPr>
                <w:rFonts w:eastAsia="Batang"/>
                <w:b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5116A1">
            <w:pPr>
              <w:spacing w:before="156" w:after="156"/>
              <w:rPr>
                <w:rFonts w:eastAsia="Batang"/>
                <w:b/>
                <w:sz w:val="16"/>
                <w:szCs w:val="16"/>
                <w:lang w:val="en-GB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t>Train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t>Fine-tune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t>Test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t>Train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t>Fine-tune (%) *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t>Test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t>Absolute accuracy (m)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t>Relative accuracy**</w:t>
            </w:r>
          </w:p>
        </w:tc>
      </w:tr>
      <w:tr w:rsidR="005116A1">
        <w:trPr>
          <w:trHeight w:val="1572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CIR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rFonts w:eastAsia="Batang"/>
                <w:b/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</w:rPr>
              <w:t>= {1, 18, 256, 256}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  <w:p w:rsidR="005116A1" w:rsidRDefault="00EC0158">
            <w:pPr>
              <w:spacing w:before="156" w:after="156"/>
              <w:rPr>
                <w:rFonts w:eastAsia="Batang"/>
                <w:b/>
                <w:sz w:val="16"/>
                <w:szCs w:val="16"/>
                <w:lang w:val="en-GB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  <w:r>
              <w:rPr>
                <w:rFonts w:eastAsia="宋体" w:hint="eastAsia"/>
                <w:sz w:val="16"/>
                <w:szCs w:val="16"/>
              </w:rPr>
              <w:t>N/A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  <w:r>
              <w:rPr>
                <w:rFonts w:eastAsia="Batang"/>
                <w:sz w:val="16"/>
                <w:szCs w:val="16"/>
              </w:rPr>
              <w:t>{</w:t>
            </w:r>
            <w:r>
              <w:rPr>
                <w:rFonts w:eastAsia="宋体" w:hint="eastAsia"/>
                <w:sz w:val="16"/>
                <w:szCs w:val="16"/>
              </w:rPr>
              <w:t>40</w:t>
            </w:r>
            <w:r>
              <w:rPr>
                <w:rFonts w:eastAsia="Batang"/>
                <w:sz w:val="16"/>
                <w:szCs w:val="16"/>
              </w:rPr>
              <w:t xml:space="preserve">%, </w:t>
            </w:r>
            <w:r>
              <w:rPr>
                <w:rFonts w:eastAsia="宋体" w:hint="eastAsia"/>
                <w:sz w:val="16"/>
                <w:szCs w:val="16"/>
              </w:rPr>
              <w:t>4</w:t>
            </w:r>
            <w:r>
              <w:rPr>
                <w:rFonts w:eastAsia="Batang"/>
                <w:sz w:val="16"/>
                <w:szCs w:val="16"/>
              </w:rPr>
              <w:t>m,</w:t>
            </w:r>
            <w:r>
              <w:rPr>
                <w:rFonts w:eastAsia="Batang"/>
                <w:sz w:val="16"/>
                <w:szCs w:val="16"/>
              </w:rPr>
              <w:t xml:space="preserve"> 2m}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  <w:r>
              <w:rPr>
                <w:rFonts w:eastAsia="宋体"/>
                <w:sz w:val="16"/>
                <w:szCs w:val="16"/>
              </w:rPr>
              <w:t>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br/>
            </w:r>
            <w:r>
              <w:rPr>
                <w:rFonts w:eastAsia="宋体" w:hint="eastAsia"/>
                <w:sz w:val="16"/>
                <w:szCs w:val="16"/>
              </w:rPr>
              <w:t>0%</w:t>
            </w:r>
          </w:p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0.25</w:t>
            </w:r>
          </w:p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19.31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74.27</w:t>
            </w:r>
          </w:p>
        </w:tc>
      </w:tr>
      <w:tr w:rsidR="005116A1">
        <w:trPr>
          <w:trHeight w:val="1572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CIR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 {1, 18, 256, 256}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N/A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</w:t>
            </w:r>
            <w:r>
              <w:rPr>
                <w:rFonts w:eastAsia="宋体" w:hint="eastAsia"/>
                <w:sz w:val="16"/>
                <w:szCs w:val="16"/>
              </w:rPr>
              <w:t>40</w:t>
            </w:r>
            <w:r>
              <w:rPr>
                <w:rFonts w:eastAsia="Batang"/>
                <w:sz w:val="16"/>
                <w:szCs w:val="16"/>
              </w:rPr>
              <w:t xml:space="preserve">%, </w:t>
            </w:r>
            <w:r>
              <w:rPr>
                <w:rFonts w:eastAsia="宋体" w:hint="eastAsia"/>
                <w:sz w:val="16"/>
                <w:szCs w:val="16"/>
              </w:rPr>
              <w:t>4</w:t>
            </w:r>
            <w:r>
              <w:rPr>
                <w:rFonts w:eastAsia="Batang"/>
                <w:sz w:val="16"/>
                <w:szCs w:val="16"/>
              </w:rPr>
              <w:t>m, 2m}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br/>
            </w:r>
            <w:r>
              <w:rPr>
                <w:rFonts w:eastAsia="宋体" w:hint="eastAsia"/>
                <w:sz w:val="16"/>
                <w:szCs w:val="16"/>
              </w:rPr>
              <w:t>17</w:t>
            </w:r>
            <w:r>
              <w:rPr>
                <w:rFonts w:eastAsia="宋体" w:hint="eastAsia"/>
                <w:sz w:val="16"/>
                <w:szCs w:val="16"/>
              </w:rPr>
              <w:t>%</w:t>
            </w:r>
          </w:p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0.25</w:t>
            </w:r>
          </w:p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3.81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14.65</w:t>
            </w:r>
          </w:p>
        </w:tc>
      </w:tr>
      <w:tr w:rsidR="005116A1">
        <w:trPr>
          <w:trHeight w:val="1572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CIR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 {1, 18, 256, 256}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N/A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</w:t>
            </w:r>
            <w:r>
              <w:rPr>
                <w:rFonts w:eastAsia="宋体" w:hint="eastAsia"/>
                <w:sz w:val="16"/>
                <w:szCs w:val="16"/>
              </w:rPr>
              <w:t>40</w:t>
            </w:r>
            <w:r>
              <w:rPr>
                <w:rFonts w:eastAsia="Batang"/>
                <w:sz w:val="16"/>
                <w:szCs w:val="16"/>
              </w:rPr>
              <w:t xml:space="preserve">%, </w:t>
            </w:r>
            <w:r>
              <w:rPr>
                <w:rFonts w:eastAsia="宋体" w:hint="eastAsia"/>
                <w:sz w:val="16"/>
                <w:szCs w:val="16"/>
              </w:rPr>
              <w:t>4</w:t>
            </w:r>
            <w:r>
              <w:rPr>
                <w:rFonts w:eastAsia="Batang"/>
                <w:sz w:val="16"/>
                <w:szCs w:val="16"/>
              </w:rPr>
              <w:t>m, 2m}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br/>
            </w:r>
            <w:r>
              <w:rPr>
                <w:rFonts w:eastAsia="宋体" w:hint="eastAsia"/>
                <w:sz w:val="16"/>
                <w:szCs w:val="16"/>
              </w:rPr>
              <w:t>34</w:t>
            </w:r>
            <w:r>
              <w:rPr>
                <w:rFonts w:eastAsia="宋体" w:hint="eastAsia"/>
                <w:sz w:val="16"/>
                <w:szCs w:val="16"/>
              </w:rPr>
              <w:t>%</w:t>
            </w:r>
          </w:p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0.25</w:t>
            </w:r>
          </w:p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3.18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12.23</w:t>
            </w:r>
          </w:p>
        </w:tc>
      </w:tr>
      <w:tr w:rsidR="005116A1">
        <w:trPr>
          <w:trHeight w:val="1582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lastRenderedPageBreak/>
              <w:t>CIR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 {1, 18, 256, 256}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N/A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</w:t>
            </w:r>
            <w:r>
              <w:rPr>
                <w:rFonts w:eastAsia="宋体" w:hint="eastAsia"/>
                <w:sz w:val="16"/>
                <w:szCs w:val="16"/>
              </w:rPr>
              <w:t>40</w:t>
            </w:r>
            <w:r>
              <w:rPr>
                <w:rFonts w:eastAsia="Batang"/>
                <w:sz w:val="16"/>
                <w:szCs w:val="16"/>
              </w:rPr>
              <w:t xml:space="preserve">%, </w:t>
            </w:r>
            <w:r>
              <w:rPr>
                <w:rFonts w:eastAsia="宋体" w:hint="eastAsia"/>
                <w:sz w:val="16"/>
                <w:szCs w:val="16"/>
              </w:rPr>
              <w:t>4</w:t>
            </w:r>
            <w:r>
              <w:rPr>
                <w:rFonts w:eastAsia="Batang"/>
                <w:sz w:val="16"/>
                <w:szCs w:val="16"/>
              </w:rPr>
              <w:t>m, 2m}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br/>
            </w:r>
            <w:r>
              <w:rPr>
                <w:rFonts w:eastAsia="宋体" w:hint="eastAsia"/>
                <w:sz w:val="16"/>
                <w:szCs w:val="16"/>
              </w:rPr>
              <w:t>10</w:t>
            </w:r>
            <w:r>
              <w:rPr>
                <w:rFonts w:eastAsia="宋体" w:hint="eastAsia"/>
                <w:sz w:val="16"/>
                <w:szCs w:val="16"/>
              </w:rPr>
              <w:t>0%</w:t>
            </w:r>
          </w:p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0.25</w:t>
            </w:r>
          </w:p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0.48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1.84</w:t>
            </w:r>
          </w:p>
        </w:tc>
      </w:tr>
    </w:tbl>
    <w:p w:rsidR="005116A1" w:rsidRDefault="00EC0158">
      <w:pPr>
        <w:snapToGrid w:val="0"/>
        <w:spacing w:beforeLines="30" w:before="93" w:afterLines="30" w:after="93" w:line="288" w:lineRule="auto"/>
        <w:jc w:val="center"/>
      </w:pPr>
      <w:r>
        <w:rPr>
          <w:rFonts w:eastAsia="微软雅黑" w:hint="eastAsia"/>
        </w:rPr>
        <w:t>Table.6 Model generalization</w:t>
      </w:r>
      <w:r>
        <w:rPr>
          <w:rFonts w:hint="eastAsia"/>
        </w:rPr>
        <w:t xml:space="preserve"> in various clutter settings, Model backbone</w:t>
      </w:r>
      <w:r>
        <w:t xml:space="preserve"> </w:t>
      </w:r>
      <w:r>
        <w:rPr>
          <w:rFonts w:hint="eastAsia"/>
        </w:rPr>
        <w:t>(CNN)</w:t>
      </w:r>
    </w:p>
    <w:p w:rsidR="005116A1" w:rsidRDefault="00EC0158">
      <w:pPr>
        <w:pStyle w:val="ZTE-Observation-2021"/>
        <w:spacing w:before="93" w:after="93"/>
        <w:jc w:val="both"/>
      </w:pPr>
      <w:bookmarkStart w:id="24" w:name="_Toc6103"/>
      <w:r>
        <w:rPr>
          <w:rFonts w:hint="eastAsia"/>
        </w:rPr>
        <w:t xml:space="preserve">For model generalization evaluation in various </w:t>
      </w:r>
      <w:r>
        <w:rPr>
          <w:rFonts w:hint="eastAsia"/>
          <w:lang w:val="en-US" w:eastAsia="zh-CN"/>
        </w:rPr>
        <w:t>clutter settings</w:t>
      </w:r>
      <w:r>
        <w:rPr>
          <w:rFonts w:eastAsia="宋体" w:hint="eastAsia"/>
          <w:lang w:val="en-US" w:eastAsia="zh-CN"/>
        </w:rPr>
        <w:t xml:space="preserve"> of direct AI/ML positioning</w:t>
      </w:r>
      <w:r>
        <w:rPr>
          <w:rFonts w:hint="eastAsia"/>
        </w:rPr>
        <w:t>, when datasets for training and test are from different</w:t>
      </w:r>
      <w:r>
        <w:rPr>
          <w:rFonts w:hint="eastAsia"/>
          <w:lang w:val="en-US" w:eastAsia="zh-CN"/>
        </w:rPr>
        <w:t xml:space="preserve"> clutter settings</w:t>
      </w:r>
      <w:r>
        <w:rPr>
          <w:rFonts w:hint="eastAsia"/>
        </w:rPr>
        <w:t>, direct AI/ML positioning based on CIR cannot generalize its performance in the test datase</w:t>
      </w:r>
      <w:r>
        <w:rPr>
          <w:rFonts w:hint="eastAsia"/>
        </w:rPr>
        <w:t>t.</w:t>
      </w:r>
      <w:bookmarkEnd w:id="24"/>
    </w:p>
    <w:p w:rsidR="005116A1" w:rsidRDefault="00EC0158">
      <w:pPr>
        <w:pStyle w:val="ZTE-Observation-2021"/>
        <w:spacing w:before="93" w:after="93"/>
        <w:jc w:val="both"/>
      </w:pPr>
      <w:r>
        <w:rPr>
          <w:rFonts w:eastAsia="宋体" w:hint="eastAsia"/>
          <w:lang w:val="en-US" w:eastAsia="zh-CN"/>
        </w:rPr>
        <w:t xml:space="preserve"> </w:t>
      </w:r>
      <w:bookmarkStart w:id="25" w:name="_Toc5493"/>
      <w:r>
        <w:rPr>
          <w:rFonts w:hint="eastAsia"/>
        </w:rPr>
        <w:t xml:space="preserve">For model generalization evaluation in various </w:t>
      </w:r>
      <w:r>
        <w:rPr>
          <w:rFonts w:hint="eastAsia"/>
          <w:lang w:val="en-US" w:eastAsia="zh-CN"/>
        </w:rPr>
        <w:t>clutter settings</w:t>
      </w:r>
      <w:r>
        <w:rPr>
          <w:rFonts w:eastAsia="宋体" w:hint="eastAsia"/>
          <w:lang w:val="en-US" w:eastAsia="zh-CN"/>
        </w:rPr>
        <w:t xml:space="preserve"> of direct AI/ML positioning</w:t>
      </w:r>
      <w:r>
        <w:rPr>
          <w:rFonts w:hint="eastAsia"/>
        </w:rPr>
        <w:t>, evaluation results show that</w:t>
      </w:r>
      <w:r>
        <w:rPr>
          <w:rFonts w:eastAsia="宋体" w:hint="eastAsia"/>
          <w:lang w:val="en-US" w:eastAsia="zh-CN"/>
        </w:rPr>
        <w:t>:</w:t>
      </w:r>
      <w:bookmarkEnd w:id="25"/>
      <w:r>
        <w:rPr>
          <w:rFonts w:eastAsia="宋体" w:hint="eastAsia"/>
          <w:lang w:val="en-US" w:eastAsia="zh-CN"/>
        </w:rPr>
        <w:t xml:space="preserve"> </w:t>
      </w:r>
    </w:p>
    <w:p w:rsidR="005116A1" w:rsidRDefault="00EC0158">
      <w:pPr>
        <w:numPr>
          <w:ilvl w:val="0"/>
          <w:numId w:val="13"/>
        </w:numPr>
        <w:spacing w:beforeLines="30" w:before="93" w:afterLines="30" w:after="93" w:line="288" w:lineRule="auto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When fine-tuning dataset size is 0% of full training dataset size, the positioning error is [</w:t>
      </w:r>
      <w:proofErr w:type="gramStart"/>
      <w:r>
        <w:rPr>
          <w:rFonts w:hint="eastAsia"/>
          <w:b/>
          <w:bCs/>
          <w:i/>
          <w:iCs/>
        </w:rPr>
        <w:t>74.27]*</w:t>
      </w:r>
      <w:proofErr w:type="gramEnd"/>
      <w:r>
        <w:rPr>
          <w:rFonts w:hint="eastAsia"/>
          <w:b/>
          <w:bCs/>
          <w:i/>
          <w:iCs/>
        </w:rPr>
        <w:t>[0.26m] , where 0.26m is the</w:t>
      </w:r>
      <w:r>
        <w:rPr>
          <w:rFonts w:hint="eastAsia"/>
          <w:b/>
          <w:bCs/>
          <w:i/>
          <w:iCs/>
        </w:rPr>
        <w:t xml:space="preserve"> full training accuracy when the training dataset and test dataset are in the same clutter setting;</w:t>
      </w:r>
    </w:p>
    <w:p w:rsidR="005116A1" w:rsidRDefault="00EC0158">
      <w:pPr>
        <w:numPr>
          <w:ilvl w:val="0"/>
          <w:numId w:val="13"/>
        </w:numPr>
        <w:spacing w:beforeLines="30" w:before="93" w:afterLines="30" w:after="93" w:line="288" w:lineRule="auto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When fine-tuning dataset size is 17% of full training dataset size, the positioning error is [</w:t>
      </w:r>
      <w:proofErr w:type="gramStart"/>
      <w:r>
        <w:rPr>
          <w:rFonts w:hint="eastAsia"/>
          <w:b/>
          <w:bCs/>
          <w:i/>
          <w:iCs/>
        </w:rPr>
        <w:t>14.65]*</w:t>
      </w:r>
      <w:proofErr w:type="gramEnd"/>
      <w:r>
        <w:rPr>
          <w:rFonts w:hint="eastAsia"/>
          <w:b/>
          <w:bCs/>
          <w:i/>
          <w:iCs/>
        </w:rPr>
        <w:t xml:space="preserve">[0.26m] , where 0.26m is the full training accuracy </w:t>
      </w:r>
      <w:r>
        <w:rPr>
          <w:rFonts w:hint="eastAsia"/>
          <w:b/>
          <w:bCs/>
          <w:i/>
          <w:iCs/>
        </w:rPr>
        <w:t>when the training dataset and test dataset are in the same clutter setting;</w:t>
      </w:r>
    </w:p>
    <w:p w:rsidR="005116A1" w:rsidRDefault="00EC0158">
      <w:pPr>
        <w:numPr>
          <w:ilvl w:val="0"/>
          <w:numId w:val="13"/>
        </w:numPr>
        <w:spacing w:beforeLines="30" w:before="93" w:afterLines="30" w:after="93" w:line="288" w:lineRule="auto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When fine-tuning dataset size is 34% of full training dataset size, the positioning error is [</w:t>
      </w:r>
      <w:proofErr w:type="gramStart"/>
      <w:r>
        <w:rPr>
          <w:rFonts w:hint="eastAsia"/>
          <w:b/>
          <w:bCs/>
          <w:i/>
          <w:iCs/>
        </w:rPr>
        <w:t>12.23]*</w:t>
      </w:r>
      <w:proofErr w:type="gramEnd"/>
      <w:r>
        <w:rPr>
          <w:rFonts w:hint="eastAsia"/>
          <w:b/>
          <w:bCs/>
          <w:i/>
          <w:iCs/>
        </w:rPr>
        <w:t>[0.26m] , where 0.26m is the full training accuracy when the training dataset a</w:t>
      </w:r>
      <w:r>
        <w:rPr>
          <w:rFonts w:hint="eastAsia"/>
          <w:b/>
          <w:bCs/>
          <w:i/>
          <w:iCs/>
        </w:rPr>
        <w:t>nd test dataset are in the same clutter setting;</w:t>
      </w:r>
    </w:p>
    <w:p w:rsidR="005116A1" w:rsidRDefault="00EC0158">
      <w:pPr>
        <w:numPr>
          <w:ilvl w:val="0"/>
          <w:numId w:val="13"/>
        </w:numPr>
        <w:spacing w:beforeLines="30" w:before="93" w:afterLines="30" w:after="93" w:line="288" w:lineRule="auto"/>
      </w:pPr>
      <w:r>
        <w:rPr>
          <w:rFonts w:hint="eastAsia"/>
          <w:b/>
          <w:bCs/>
          <w:i/>
          <w:iCs/>
        </w:rPr>
        <w:t>When fine-tuning dataset size is 100% of full training dataset size, the positioning error is [</w:t>
      </w:r>
      <w:proofErr w:type="gramStart"/>
      <w:r>
        <w:rPr>
          <w:rFonts w:hint="eastAsia"/>
          <w:b/>
          <w:bCs/>
          <w:i/>
          <w:iCs/>
        </w:rPr>
        <w:t>1.84]*</w:t>
      </w:r>
      <w:proofErr w:type="gramEnd"/>
      <w:r>
        <w:rPr>
          <w:rFonts w:hint="eastAsia"/>
          <w:b/>
          <w:bCs/>
          <w:i/>
          <w:iCs/>
        </w:rPr>
        <w:t xml:space="preserve">[0.26m] , where 0.26m is the full training accuracy when the training dataset and test dataset are in the </w:t>
      </w:r>
      <w:r>
        <w:rPr>
          <w:rFonts w:hint="eastAsia"/>
          <w:b/>
          <w:bCs/>
          <w:i/>
          <w:iCs/>
        </w:rPr>
        <w:t>same clutter setting.</w:t>
      </w:r>
    </w:p>
    <w:p w:rsidR="005116A1" w:rsidRDefault="005116A1">
      <w:pPr>
        <w:spacing w:before="156" w:after="156"/>
        <w:rPr>
          <w:b/>
          <w:bCs/>
          <w:u w:val="single"/>
        </w:rPr>
      </w:pPr>
    </w:p>
    <w:p w:rsidR="005116A1" w:rsidRDefault="00EC0158">
      <w:pPr>
        <w:spacing w:before="156" w:after="156"/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AI/ML assisted RSTD estimation:</w:t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7"/>
        <w:gridCol w:w="1067"/>
        <w:gridCol w:w="906"/>
        <w:gridCol w:w="734"/>
        <w:gridCol w:w="826"/>
        <w:gridCol w:w="854"/>
        <w:gridCol w:w="881"/>
        <w:gridCol w:w="720"/>
        <w:gridCol w:w="812"/>
        <w:gridCol w:w="1173"/>
      </w:tblGrid>
      <w:tr w:rsidR="005116A1"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Batang"/>
                <w:b/>
                <w:sz w:val="16"/>
                <w:szCs w:val="16"/>
                <w:lang w:val="en-GB"/>
              </w:rPr>
            </w:pPr>
            <w:r>
              <w:rPr>
                <w:rFonts w:eastAsia="Batang"/>
                <w:b/>
                <w:sz w:val="16"/>
                <w:szCs w:val="16"/>
                <w:lang w:val="en-GB"/>
              </w:rPr>
              <w:t>Model input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Batang"/>
                <w:b/>
                <w:sz w:val="16"/>
                <w:szCs w:val="16"/>
                <w:lang w:val="en-GB"/>
              </w:rPr>
            </w:pPr>
            <w:r>
              <w:rPr>
                <w:rFonts w:eastAsia="Batang"/>
                <w:b/>
                <w:sz w:val="16"/>
                <w:szCs w:val="16"/>
                <w:lang w:val="en-GB"/>
              </w:rPr>
              <w:t>Model output</w:t>
            </w:r>
          </w:p>
        </w:tc>
        <w:tc>
          <w:tcPr>
            <w:tcW w:w="2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Batang"/>
                <w:b/>
                <w:sz w:val="16"/>
                <w:szCs w:val="16"/>
                <w:lang w:val="en-GB"/>
              </w:rPr>
            </w:pPr>
            <w:r>
              <w:rPr>
                <w:rFonts w:eastAsia="Batang"/>
                <w:b/>
                <w:sz w:val="16"/>
                <w:szCs w:val="16"/>
                <w:lang w:val="en-GB"/>
              </w:rPr>
              <w:t>Settings (e.g., drops, clutter param)</w:t>
            </w:r>
          </w:p>
        </w:tc>
        <w:tc>
          <w:tcPr>
            <w:tcW w:w="2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Batang"/>
                <w:b/>
                <w:sz w:val="16"/>
                <w:szCs w:val="16"/>
                <w:lang w:val="en-GB"/>
              </w:rPr>
            </w:pPr>
            <w:r>
              <w:rPr>
                <w:rFonts w:eastAsia="Batang"/>
                <w:b/>
                <w:sz w:val="16"/>
                <w:szCs w:val="16"/>
                <w:lang w:val="en-GB"/>
              </w:rPr>
              <w:t>Sample density (#samples/m</w:t>
            </w:r>
            <w:r>
              <w:rPr>
                <w:rFonts w:eastAsia="Batang"/>
                <w:b/>
                <w:sz w:val="16"/>
                <w:szCs w:val="16"/>
                <w:vertAlign w:val="superscript"/>
                <w:lang w:val="en-GB"/>
              </w:rPr>
              <w:t>2</w:t>
            </w:r>
            <w:r>
              <w:rPr>
                <w:rFonts w:eastAsia="Batang"/>
                <w:b/>
                <w:sz w:val="16"/>
                <w:szCs w:val="16"/>
                <w:lang w:val="en-GB"/>
              </w:rPr>
              <w:t>) of dataset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Batang"/>
                <w:b/>
                <w:sz w:val="16"/>
                <w:szCs w:val="16"/>
                <w:lang w:val="en-GB"/>
              </w:rPr>
            </w:pPr>
            <w:r>
              <w:rPr>
                <w:rFonts w:eastAsia="Batang"/>
                <w:b/>
                <w:sz w:val="16"/>
                <w:szCs w:val="16"/>
                <w:lang w:val="en-GB"/>
              </w:rPr>
              <w:t>Horizontal pos. accuracy at CDF=90% (m)</w:t>
            </w:r>
          </w:p>
        </w:tc>
      </w:tr>
      <w:tr w:rsidR="005116A1"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5116A1">
            <w:pPr>
              <w:spacing w:before="156" w:after="156"/>
              <w:rPr>
                <w:rFonts w:eastAsia="Batang"/>
                <w:b/>
                <w:sz w:val="16"/>
                <w:szCs w:val="16"/>
                <w:lang w:val="en-GB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5116A1">
            <w:pPr>
              <w:spacing w:before="156" w:after="156"/>
              <w:rPr>
                <w:rFonts w:eastAsia="Batang"/>
                <w:b/>
                <w:sz w:val="16"/>
                <w:szCs w:val="16"/>
                <w:lang w:val="en-GB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t>Train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t>Fine-tune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t>Test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t>Train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t>Fine-tune (%) *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t>Test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t>Absolute accuracy (m)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t>Relative accuracy**</w:t>
            </w:r>
          </w:p>
        </w:tc>
      </w:tr>
      <w:tr w:rsidR="005116A1">
        <w:trPr>
          <w:trHeight w:val="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 xml:space="preserve">CIR </w:t>
            </w:r>
          </w:p>
          <w:p w:rsidR="005116A1" w:rsidRDefault="00EC0158">
            <w:pPr>
              <w:spacing w:before="156" w:after="156"/>
              <w:rPr>
                <w:rFonts w:hAnsi="Cambria Math"/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{1, 18, 256, 128}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DL RSTD values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</w:t>
            </w:r>
            <w:r>
              <w:rPr>
                <w:rFonts w:eastAsia="宋体" w:hint="eastAsia"/>
                <w:sz w:val="16"/>
                <w:szCs w:val="16"/>
              </w:rPr>
              <w:t>18</w:t>
            </w:r>
            <w:r>
              <w:rPr>
                <w:rFonts w:eastAsia="宋体"/>
                <w:sz w:val="16"/>
                <w:szCs w:val="16"/>
              </w:rPr>
              <w:t>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  <w:oMath/>
              </w:rPr>
            </w:pPr>
            <w:r>
              <w:rPr>
                <w:rFonts w:eastAsia="宋体"/>
                <w:sz w:val="16"/>
                <w:szCs w:val="16"/>
              </w:rPr>
              <w:t>1</w:t>
            </w:r>
            <w:r>
              <w:rPr>
                <w:rFonts w:eastAsia="宋体"/>
                <w:sz w:val="16"/>
                <w:szCs w:val="16"/>
                <w:vertAlign w:val="superscript"/>
              </w:rPr>
              <w:t>st</w:t>
            </w:r>
            <w:r>
              <w:rPr>
                <w:rFonts w:eastAsia="宋体"/>
                <w:sz w:val="16"/>
                <w:szCs w:val="16"/>
              </w:rPr>
              <w:t xml:space="preserve"> Drop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sz w:val="16"/>
                <w:szCs w:val="16"/>
                <w:lang w:val="en-GB"/>
                <w:oMath/>
              </w:rPr>
            </w:pPr>
            <w:r>
              <w:rPr>
                <w:rFonts w:eastAsia="宋体"/>
                <w:sz w:val="16"/>
                <w:szCs w:val="16"/>
              </w:rPr>
              <w:t>N/A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  <w:oMath/>
              </w:rPr>
            </w:pPr>
            <w:r>
              <w:rPr>
                <w:rFonts w:eastAsia="宋体"/>
                <w:sz w:val="16"/>
                <w:szCs w:val="16"/>
              </w:rPr>
              <w:t>2</w:t>
            </w:r>
            <w:r>
              <w:rPr>
                <w:rFonts w:eastAsia="宋体"/>
                <w:sz w:val="16"/>
                <w:szCs w:val="16"/>
                <w:vertAlign w:val="superscript"/>
              </w:rPr>
              <w:t>nd</w:t>
            </w:r>
            <w:r>
              <w:rPr>
                <w:rFonts w:eastAsia="宋体"/>
                <w:sz w:val="16"/>
                <w:szCs w:val="16"/>
              </w:rPr>
              <w:t xml:space="preserve"> Drop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lang w:val="en-GB"/>
                <w:oMath/>
              </w:rPr>
            </w:pPr>
            <w:r>
              <w:rPr>
                <w:rFonts w:eastAsia="宋体"/>
                <w:sz w:val="16"/>
                <w:szCs w:val="16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br/>
            </w:r>
            <w:r>
              <w:rPr>
                <w:rFonts w:eastAsia="宋体" w:hint="eastAsia"/>
                <w:sz w:val="16"/>
                <w:szCs w:val="16"/>
              </w:rPr>
              <w:t>0%</w:t>
            </w:r>
          </w:p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  <w:oMath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0.25</w:t>
            </w:r>
          </w:p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  <w:oMath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oMath/>
              </w:rPr>
            </w:pPr>
            <w:r>
              <w:rPr>
                <w:rFonts w:eastAsia="宋体"/>
                <w:sz w:val="16"/>
                <w:szCs w:val="16"/>
              </w:rPr>
              <w:t>2</w:t>
            </w:r>
            <w:r>
              <w:rPr>
                <w:rFonts w:eastAsia="宋体" w:hint="eastAsia"/>
                <w:sz w:val="16"/>
                <w:szCs w:val="16"/>
              </w:rPr>
              <w:t>9.37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  <w:oMath/>
              </w:rPr>
            </w:pPr>
            <w:r>
              <w:rPr>
                <w:rFonts w:eastAsia="宋体" w:hint="eastAsia"/>
                <w:sz w:val="16"/>
                <w:szCs w:val="16"/>
              </w:rPr>
              <w:t>108.38</w:t>
            </w:r>
          </w:p>
        </w:tc>
      </w:tr>
      <w:tr w:rsidR="005116A1">
        <w:trPr>
          <w:trHeight w:val="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lastRenderedPageBreak/>
              <w:t xml:space="preserve">CIR </w:t>
            </w:r>
          </w:p>
          <w:p w:rsidR="005116A1" w:rsidRDefault="00EC0158">
            <w:pPr>
              <w:spacing w:before="156" w:after="156"/>
              <w:rPr>
                <w:rFonts w:hAnsi="Cambria Math"/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{1, 18, 256, 128}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DL RSTD values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</w:t>
            </w:r>
            <w:r>
              <w:rPr>
                <w:rFonts w:eastAsia="宋体" w:hint="eastAsia"/>
                <w:sz w:val="16"/>
                <w:szCs w:val="16"/>
              </w:rPr>
              <w:t>18</w:t>
            </w:r>
            <w:r>
              <w:rPr>
                <w:rFonts w:eastAsia="宋体"/>
                <w:sz w:val="16"/>
                <w:szCs w:val="16"/>
              </w:rPr>
              <w:t>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1</w:t>
            </w:r>
            <w:r>
              <w:rPr>
                <w:rFonts w:eastAsia="宋体"/>
                <w:sz w:val="16"/>
                <w:szCs w:val="16"/>
                <w:vertAlign w:val="superscript"/>
              </w:rPr>
              <w:t>st</w:t>
            </w:r>
            <w:r>
              <w:rPr>
                <w:rFonts w:eastAsia="宋体"/>
                <w:sz w:val="16"/>
                <w:szCs w:val="16"/>
              </w:rPr>
              <w:t xml:space="preserve"> Drop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</w:t>
            </w:r>
            <w:r>
              <w:rPr>
                <w:rFonts w:eastAsia="宋体"/>
                <w:sz w:val="16"/>
                <w:szCs w:val="16"/>
                <w:vertAlign w:val="superscript"/>
              </w:rPr>
              <w:t>nd</w:t>
            </w:r>
            <w:r>
              <w:rPr>
                <w:rFonts w:eastAsia="宋体"/>
                <w:sz w:val="16"/>
                <w:szCs w:val="16"/>
              </w:rPr>
              <w:t xml:space="preserve"> Drop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</w:t>
            </w:r>
            <w:r>
              <w:rPr>
                <w:rFonts w:eastAsia="宋体"/>
                <w:sz w:val="16"/>
                <w:szCs w:val="16"/>
                <w:vertAlign w:val="superscript"/>
              </w:rPr>
              <w:t>nd</w:t>
            </w:r>
            <w:r>
              <w:rPr>
                <w:rFonts w:eastAsia="宋体"/>
                <w:sz w:val="16"/>
                <w:szCs w:val="16"/>
              </w:rPr>
              <w:t xml:space="preserve"> Drop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br/>
            </w:r>
            <w:r>
              <w:rPr>
                <w:rFonts w:eastAsia="宋体"/>
                <w:sz w:val="16"/>
                <w:szCs w:val="16"/>
              </w:rPr>
              <w:t>17%</w:t>
            </w:r>
          </w:p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  <w:oMath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0.25</w:t>
            </w:r>
          </w:p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  <w:oMath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3.49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</w:rPr>
            </w:pPr>
          </w:p>
          <w:p w:rsidR="005116A1" w:rsidRDefault="00EC0158">
            <w:pPr>
              <w:spacing w:before="156" w:after="156"/>
              <w:rPr>
                <w:rFonts w:eastAsia="Batang"/>
                <w:sz w:val="16"/>
                <w:szCs w:val="16"/>
                <w:oMath/>
              </w:rPr>
            </w:pPr>
            <w:r>
              <w:rPr>
                <w:rFonts w:eastAsia="宋体" w:hint="eastAsia"/>
                <w:sz w:val="16"/>
                <w:szCs w:val="16"/>
              </w:rPr>
              <w:t>12.88</w:t>
            </w:r>
          </w:p>
        </w:tc>
      </w:tr>
      <w:tr w:rsidR="005116A1">
        <w:trPr>
          <w:trHeight w:val="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 xml:space="preserve">CIR </w:t>
            </w:r>
          </w:p>
          <w:p w:rsidR="005116A1" w:rsidRDefault="00EC0158">
            <w:pPr>
              <w:spacing w:before="156" w:after="156"/>
              <w:rPr>
                <w:rFonts w:hAnsi="Cambria Math"/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rFonts w:hAnsi="Cambria Math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{1, 18, 256, 128}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DL RSTD values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</w:t>
            </w:r>
            <w:r>
              <w:rPr>
                <w:rFonts w:eastAsia="宋体" w:hint="eastAsia"/>
                <w:sz w:val="16"/>
                <w:szCs w:val="16"/>
              </w:rPr>
              <w:t>18</w:t>
            </w:r>
            <w:r>
              <w:rPr>
                <w:rFonts w:eastAsia="宋体"/>
                <w:sz w:val="16"/>
                <w:szCs w:val="16"/>
              </w:rPr>
              <w:t>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1</w:t>
            </w:r>
            <w:r>
              <w:rPr>
                <w:rFonts w:eastAsia="宋体"/>
                <w:sz w:val="16"/>
                <w:szCs w:val="16"/>
                <w:vertAlign w:val="superscript"/>
              </w:rPr>
              <w:t>st</w:t>
            </w:r>
            <w:r>
              <w:rPr>
                <w:rFonts w:eastAsia="宋体"/>
                <w:sz w:val="16"/>
                <w:szCs w:val="16"/>
              </w:rPr>
              <w:t xml:space="preserve"> Drop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</w:t>
            </w:r>
            <w:r>
              <w:rPr>
                <w:rFonts w:eastAsia="宋体"/>
                <w:sz w:val="16"/>
                <w:szCs w:val="16"/>
                <w:vertAlign w:val="superscript"/>
              </w:rPr>
              <w:t>nd</w:t>
            </w:r>
            <w:r>
              <w:rPr>
                <w:rFonts w:eastAsia="宋体"/>
                <w:sz w:val="16"/>
                <w:szCs w:val="16"/>
              </w:rPr>
              <w:t xml:space="preserve"> Drop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</w:t>
            </w:r>
            <w:r>
              <w:rPr>
                <w:rFonts w:eastAsia="宋体"/>
                <w:sz w:val="16"/>
                <w:szCs w:val="16"/>
                <w:vertAlign w:val="superscript"/>
              </w:rPr>
              <w:t>nd</w:t>
            </w:r>
            <w:r>
              <w:rPr>
                <w:rFonts w:eastAsia="宋体"/>
                <w:sz w:val="16"/>
                <w:szCs w:val="16"/>
              </w:rPr>
              <w:t xml:space="preserve"> Drop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br/>
            </w:r>
            <w:r>
              <w:rPr>
                <w:rFonts w:eastAsia="宋体" w:hint="eastAsia"/>
                <w:sz w:val="16"/>
                <w:szCs w:val="16"/>
              </w:rPr>
              <w:t>34</w:t>
            </w:r>
            <w:r>
              <w:rPr>
                <w:rFonts w:eastAsia="宋体"/>
                <w:sz w:val="16"/>
                <w:szCs w:val="16"/>
              </w:rPr>
              <w:t>%</w:t>
            </w:r>
          </w:p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  <w:oMath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0.25</w:t>
            </w:r>
          </w:p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  <w:oMath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3.14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11.59</w:t>
            </w:r>
          </w:p>
        </w:tc>
      </w:tr>
      <w:tr w:rsidR="005116A1">
        <w:trPr>
          <w:trHeight w:val="1297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 xml:space="preserve">CIR </w:t>
            </w:r>
          </w:p>
          <w:p w:rsidR="005116A1" w:rsidRDefault="00EC0158">
            <w:pPr>
              <w:spacing w:before="156" w:after="156"/>
              <w:rPr>
                <w:rFonts w:hAnsi="Cambria Math"/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rFonts w:hAnsi="Cambria Math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{1, 18, 256, 128}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DL RSTD values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</w:t>
            </w:r>
            <w:r>
              <w:rPr>
                <w:rFonts w:eastAsia="宋体" w:hint="eastAsia"/>
                <w:sz w:val="16"/>
                <w:szCs w:val="16"/>
              </w:rPr>
              <w:t>18</w:t>
            </w:r>
            <w:r>
              <w:rPr>
                <w:rFonts w:eastAsia="宋体"/>
                <w:sz w:val="16"/>
                <w:szCs w:val="16"/>
              </w:rPr>
              <w:t>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1</w:t>
            </w:r>
            <w:r>
              <w:rPr>
                <w:rFonts w:eastAsia="宋体"/>
                <w:sz w:val="16"/>
                <w:szCs w:val="16"/>
                <w:vertAlign w:val="superscript"/>
              </w:rPr>
              <w:t>st</w:t>
            </w:r>
            <w:r>
              <w:rPr>
                <w:rFonts w:eastAsia="宋体"/>
                <w:sz w:val="16"/>
                <w:szCs w:val="16"/>
              </w:rPr>
              <w:t xml:space="preserve"> Drop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</w:t>
            </w:r>
            <w:r>
              <w:rPr>
                <w:rFonts w:eastAsia="宋体"/>
                <w:sz w:val="16"/>
                <w:szCs w:val="16"/>
                <w:vertAlign w:val="superscript"/>
              </w:rPr>
              <w:t>nd</w:t>
            </w:r>
            <w:r>
              <w:rPr>
                <w:rFonts w:eastAsia="宋体"/>
                <w:sz w:val="16"/>
                <w:szCs w:val="16"/>
              </w:rPr>
              <w:t xml:space="preserve"> Drop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</w:t>
            </w:r>
            <w:r>
              <w:rPr>
                <w:rFonts w:eastAsia="宋体"/>
                <w:sz w:val="16"/>
                <w:szCs w:val="16"/>
                <w:vertAlign w:val="superscript"/>
              </w:rPr>
              <w:t>nd</w:t>
            </w:r>
            <w:r>
              <w:rPr>
                <w:rFonts w:eastAsia="宋体"/>
                <w:sz w:val="16"/>
                <w:szCs w:val="16"/>
              </w:rPr>
              <w:t xml:space="preserve"> Drop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br/>
            </w:r>
            <w:r>
              <w:rPr>
                <w:rFonts w:eastAsia="宋体" w:hint="eastAsia"/>
                <w:sz w:val="16"/>
                <w:szCs w:val="16"/>
              </w:rPr>
              <w:t>62</w:t>
            </w:r>
            <w:r>
              <w:rPr>
                <w:rFonts w:eastAsia="宋体"/>
                <w:sz w:val="16"/>
                <w:szCs w:val="16"/>
              </w:rPr>
              <w:t>%</w:t>
            </w:r>
          </w:p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  <w:oMath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0.25</w:t>
            </w:r>
          </w:p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  <w:oMath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2.90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10.70</w:t>
            </w:r>
          </w:p>
        </w:tc>
      </w:tr>
      <w:tr w:rsidR="005116A1">
        <w:trPr>
          <w:trHeight w:val="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 xml:space="preserve">CIR </w:t>
            </w:r>
          </w:p>
          <w:p w:rsidR="005116A1" w:rsidRDefault="00EC0158">
            <w:pPr>
              <w:spacing w:before="156" w:after="156"/>
              <w:rPr>
                <w:rFonts w:hAnsi="Cambria Math"/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rFonts w:hAnsi="Cambria Math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{1, 18, 256, 128}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DL RSTD values</w:t>
            </w: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</w:t>
            </w:r>
            <w:r>
              <w:rPr>
                <w:rFonts w:eastAsia="宋体" w:hint="eastAsia"/>
                <w:sz w:val="16"/>
                <w:szCs w:val="16"/>
              </w:rPr>
              <w:t>18</w:t>
            </w:r>
            <w:r>
              <w:rPr>
                <w:rFonts w:eastAsia="宋体"/>
                <w:sz w:val="16"/>
                <w:szCs w:val="16"/>
              </w:rPr>
              <w:t>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1</w:t>
            </w:r>
            <w:r>
              <w:rPr>
                <w:rFonts w:eastAsia="宋体"/>
                <w:sz w:val="16"/>
                <w:szCs w:val="16"/>
                <w:vertAlign w:val="superscript"/>
              </w:rPr>
              <w:t>st</w:t>
            </w:r>
            <w:r>
              <w:rPr>
                <w:rFonts w:eastAsia="宋体"/>
                <w:sz w:val="16"/>
                <w:szCs w:val="16"/>
              </w:rPr>
              <w:t xml:space="preserve"> Drop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</w:t>
            </w:r>
            <w:r>
              <w:rPr>
                <w:rFonts w:eastAsia="宋体"/>
                <w:sz w:val="16"/>
                <w:szCs w:val="16"/>
                <w:vertAlign w:val="superscript"/>
              </w:rPr>
              <w:t>nd</w:t>
            </w:r>
            <w:r>
              <w:rPr>
                <w:rFonts w:eastAsia="宋体"/>
                <w:sz w:val="16"/>
                <w:szCs w:val="16"/>
              </w:rPr>
              <w:t xml:space="preserve"> Drop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</w:t>
            </w:r>
            <w:r>
              <w:rPr>
                <w:rFonts w:eastAsia="宋体"/>
                <w:sz w:val="16"/>
                <w:szCs w:val="16"/>
                <w:vertAlign w:val="superscript"/>
              </w:rPr>
              <w:t>nd</w:t>
            </w:r>
            <w:r>
              <w:rPr>
                <w:rFonts w:eastAsia="宋体"/>
                <w:sz w:val="16"/>
                <w:szCs w:val="16"/>
              </w:rPr>
              <w:t xml:space="preserve"> Drop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  <w:lang w:val="en-GB"/>
              </w:rPr>
              <w:br/>
            </w:r>
            <w:r>
              <w:rPr>
                <w:rFonts w:eastAsia="宋体" w:hint="eastAsia"/>
                <w:sz w:val="16"/>
                <w:szCs w:val="16"/>
              </w:rPr>
              <w:t>79</w:t>
            </w:r>
            <w:r>
              <w:rPr>
                <w:rFonts w:eastAsia="宋体"/>
                <w:sz w:val="16"/>
                <w:szCs w:val="16"/>
              </w:rPr>
              <w:t>%</w:t>
            </w:r>
          </w:p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  <w:oMath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0.25</w:t>
            </w:r>
          </w:p>
          <w:p w:rsidR="005116A1" w:rsidRDefault="005116A1">
            <w:pPr>
              <w:spacing w:before="156" w:after="156"/>
              <w:rPr>
                <w:rFonts w:eastAsia="Batang"/>
                <w:sz w:val="16"/>
                <w:szCs w:val="16"/>
                <w:lang w:val="en-GB"/>
                <w:oMath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1.86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5116A1">
            <w:pPr>
              <w:spacing w:before="156" w:after="156"/>
              <w:rPr>
                <w:rFonts w:eastAsia="宋体"/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6.86</w:t>
            </w:r>
          </w:p>
        </w:tc>
      </w:tr>
    </w:tbl>
    <w:p w:rsidR="005116A1" w:rsidRDefault="00EC0158">
      <w:pPr>
        <w:spacing w:before="156" w:after="156"/>
        <w:jc w:val="center"/>
      </w:pPr>
      <w:r>
        <w:rPr>
          <w:rFonts w:hint="eastAsia"/>
        </w:rPr>
        <w:t>Table.7 Model generalization of AI/ML assisted positioning</w:t>
      </w:r>
      <w:r>
        <w:t xml:space="preserve"> </w:t>
      </w:r>
      <w:r>
        <w:rPr>
          <w:rFonts w:hint="eastAsia"/>
        </w:rPr>
        <w:t>(DL-RSTD)</w:t>
      </w:r>
    </w:p>
    <w:p w:rsidR="005116A1" w:rsidRDefault="00EC0158">
      <w:pPr>
        <w:pStyle w:val="ZTE-Observation-2021"/>
        <w:spacing w:before="93" w:after="93"/>
        <w:jc w:val="both"/>
      </w:pPr>
      <w:bookmarkStart w:id="26" w:name="_Toc24853"/>
      <w:r>
        <w:rPr>
          <w:rFonts w:hint="eastAsia"/>
        </w:rPr>
        <w:t xml:space="preserve">For model </w:t>
      </w:r>
      <w:r>
        <w:rPr>
          <w:rFonts w:hint="eastAsia"/>
        </w:rPr>
        <w:t>generalization evaluation in various simulation drops</w:t>
      </w:r>
      <w:r>
        <w:rPr>
          <w:rFonts w:eastAsia="宋体" w:hint="eastAsia"/>
          <w:lang w:val="en-US" w:eastAsia="zh-CN"/>
        </w:rPr>
        <w:t xml:space="preserve"> of AI/ML positioning assisted positioning (DL-RSTD)</w:t>
      </w:r>
      <w:r>
        <w:rPr>
          <w:rFonts w:hint="eastAsia"/>
        </w:rPr>
        <w:t xml:space="preserve">, when datasets for training and test are from different simulation drops, AI/ML </w:t>
      </w:r>
      <w:r>
        <w:rPr>
          <w:rFonts w:hint="eastAsia"/>
          <w:lang w:val="en-US" w:eastAsia="zh-CN"/>
        </w:rPr>
        <w:t xml:space="preserve">assisted </w:t>
      </w:r>
      <w:r>
        <w:rPr>
          <w:rFonts w:hint="eastAsia"/>
        </w:rPr>
        <w:t>positioning based on CIR cannot generalize its performance in</w:t>
      </w:r>
      <w:r>
        <w:rPr>
          <w:rFonts w:hint="eastAsia"/>
        </w:rPr>
        <w:t xml:space="preserve"> the test dataset.</w:t>
      </w:r>
      <w:bookmarkEnd w:id="26"/>
    </w:p>
    <w:p w:rsidR="005116A1" w:rsidRDefault="00EC0158">
      <w:pPr>
        <w:pStyle w:val="ZTE-Observation-2021"/>
        <w:spacing w:before="93" w:after="93"/>
        <w:jc w:val="both"/>
      </w:pPr>
      <w:r>
        <w:rPr>
          <w:rFonts w:eastAsia="宋体" w:hint="eastAsia"/>
          <w:lang w:val="en-US" w:eastAsia="zh-CN"/>
        </w:rPr>
        <w:t xml:space="preserve"> </w:t>
      </w:r>
      <w:bookmarkStart w:id="27" w:name="_Toc13691"/>
      <w:r>
        <w:rPr>
          <w:rFonts w:hint="eastAsia"/>
        </w:rPr>
        <w:t>For model generalization evaluation in various simulation drops</w:t>
      </w:r>
      <w:r>
        <w:rPr>
          <w:rFonts w:eastAsia="宋体" w:hint="eastAsia"/>
          <w:lang w:val="en-US" w:eastAsia="zh-CN"/>
        </w:rPr>
        <w:t xml:space="preserve"> of AI/ML assisted positioning</w:t>
      </w:r>
      <w:r>
        <w:rPr>
          <w:rFonts w:hint="eastAsia"/>
        </w:rPr>
        <w:t>, evaluation results show that</w:t>
      </w:r>
      <w:r>
        <w:rPr>
          <w:rFonts w:eastAsia="宋体" w:hint="eastAsia"/>
          <w:lang w:val="en-US" w:eastAsia="zh-CN"/>
        </w:rPr>
        <w:t>:</w:t>
      </w:r>
      <w:bookmarkEnd w:id="27"/>
      <w:r>
        <w:rPr>
          <w:rFonts w:eastAsia="宋体" w:hint="eastAsia"/>
          <w:lang w:val="en-US" w:eastAsia="zh-CN"/>
        </w:rPr>
        <w:t xml:space="preserve"> </w:t>
      </w:r>
    </w:p>
    <w:p w:rsidR="005116A1" w:rsidRDefault="00EC0158">
      <w:pPr>
        <w:numPr>
          <w:ilvl w:val="0"/>
          <w:numId w:val="13"/>
        </w:numPr>
        <w:spacing w:beforeLines="30" w:before="93" w:afterLines="30" w:after="93" w:line="288" w:lineRule="auto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When fine-tuning dataset size is 0% of full training dataset size, the positioning error is [</w:t>
      </w:r>
      <w:proofErr w:type="gramStart"/>
      <w:r>
        <w:rPr>
          <w:rFonts w:hint="eastAsia"/>
          <w:b/>
          <w:bCs/>
          <w:i/>
          <w:iCs/>
        </w:rPr>
        <w:t>108.38]*</w:t>
      </w:r>
      <w:proofErr w:type="gramEnd"/>
      <w:r>
        <w:rPr>
          <w:rFonts w:hint="eastAsia"/>
          <w:b/>
          <w:bCs/>
          <w:i/>
          <w:iCs/>
        </w:rPr>
        <w:t>[0.27m] ,</w:t>
      </w:r>
      <w:r>
        <w:rPr>
          <w:rFonts w:hint="eastAsia"/>
          <w:b/>
          <w:bCs/>
          <w:i/>
          <w:iCs/>
        </w:rPr>
        <w:t xml:space="preserve"> where 0.27m is the full training accuracy when the training dataset and test dataset are in the same simulation drop;</w:t>
      </w:r>
    </w:p>
    <w:p w:rsidR="005116A1" w:rsidRDefault="00EC0158">
      <w:pPr>
        <w:numPr>
          <w:ilvl w:val="0"/>
          <w:numId w:val="13"/>
        </w:numPr>
        <w:spacing w:beforeLines="30" w:before="93" w:afterLines="30" w:after="93" w:line="288" w:lineRule="auto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When fine-tuning dataset size is 17% of full training dataset size, the positioning error is [</w:t>
      </w:r>
      <w:proofErr w:type="gramStart"/>
      <w:r>
        <w:rPr>
          <w:rFonts w:hint="eastAsia"/>
          <w:b/>
          <w:bCs/>
          <w:i/>
          <w:iCs/>
        </w:rPr>
        <w:t>12.88]*</w:t>
      </w:r>
      <w:proofErr w:type="gramEnd"/>
      <w:r>
        <w:rPr>
          <w:rFonts w:hint="eastAsia"/>
          <w:b/>
          <w:bCs/>
          <w:i/>
          <w:iCs/>
        </w:rPr>
        <w:t>[0.27m] , where 0.27m is the full tr</w:t>
      </w:r>
      <w:r>
        <w:rPr>
          <w:rFonts w:hint="eastAsia"/>
          <w:b/>
          <w:bCs/>
          <w:i/>
          <w:iCs/>
        </w:rPr>
        <w:t>aining accuracy when the training dataset and test dataset are in the same simulation drop;</w:t>
      </w:r>
    </w:p>
    <w:p w:rsidR="005116A1" w:rsidRDefault="00EC0158">
      <w:pPr>
        <w:numPr>
          <w:ilvl w:val="0"/>
          <w:numId w:val="13"/>
        </w:numPr>
        <w:spacing w:beforeLines="30" w:before="93" w:afterLines="30" w:after="93" w:line="288" w:lineRule="auto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When fine-tuning dataset size is 34% of full training dataset size, the positioning error is [</w:t>
      </w:r>
      <w:proofErr w:type="gramStart"/>
      <w:r>
        <w:rPr>
          <w:rFonts w:hint="eastAsia"/>
          <w:b/>
          <w:bCs/>
          <w:i/>
          <w:iCs/>
        </w:rPr>
        <w:t>11.59]*</w:t>
      </w:r>
      <w:proofErr w:type="gramEnd"/>
      <w:r>
        <w:rPr>
          <w:rFonts w:hint="eastAsia"/>
          <w:b/>
          <w:bCs/>
          <w:i/>
          <w:iCs/>
        </w:rPr>
        <w:t>[0.27m] , where 0.27m is the full training accuracy when the tr</w:t>
      </w:r>
      <w:r>
        <w:rPr>
          <w:rFonts w:hint="eastAsia"/>
          <w:b/>
          <w:bCs/>
          <w:i/>
          <w:iCs/>
        </w:rPr>
        <w:t>aining dataset and test dataset are in the same simulation drop;</w:t>
      </w:r>
    </w:p>
    <w:p w:rsidR="005116A1" w:rsidRDefault="00EC0158">
      <w:pPr>
        <w:numPr>
          <w:ilvl w:val="0"/>
          <w:numId w:val="13"/>
        </w:numPr>
        <w:spacing w:beforeLines="30" w:before="93" w:afterLines="30" w:after="93" w:line="288" w:lineRule="auto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When fine-tuning dataset size is 62% of full training dataset size, the positioning error is [</w:t>
      </w:r>
      <w:proofErr w:type="gramStart"/>
      <w:r>
        <w:rPr>
          <w:rFonts w:hint="eastAsia"/>
          <w:b/>
          <w:bCs/>
          <w:i/>
          <w:iCs/>
        </w:rPr>
        <w:t>10.70]*</w:t>
      </w:r>
      <w:proofErr w:type="gramEnd"/>
      <w:r>
        <w:rPr>
          <w:rFonts w:hint="eastAsia"/>
          <w:b/>
          <w:bCs/>
          <w:i/>
          <w:iCs/>
        </w:rPr>
        <w:t>[0.27m] , where 0.27m is the full training accuracy when the training dataset and test dat</w:t>
      </w:r>
      <w:r>
        <w:rPr>
          <w:rFonts w:hint="eastAsia"/>
          <w:b/>
          <w:bCs/>
          <w:i/>
          <w:iCs/>
        </w:rPr>
        <w:t>aset are in the same simulation drop;</w:t>
      </w:r>
    </w:p>
    <w:p w:rsidR="005116A1" w:rsidRDefault="00EC0158">
      <w:pPr>
        <w:numPr>
          <w:ilvl w:val="0"/>
          <w:numId w:val="13"/>
        </w:numPr>
        <w:spacing w:beforeLines="30" w:before="93" w:afterLines="30" w:after="93" w:line="288" w:lineRule="auto"/>
      </w:pPr>
      <w:r>
        <w:rPr>
          <w:rFonts w:hint="eastAsia"/>
          <w:b/>
          <w:bCs/>
          <w:i/>
          <w:iCs/>
        </w:rPr>
        <w:lastRenderedPageBreak/>
        <w:t>When fine-tuning dataset size is 79% of full training dataset size, the positioning error is [</w:t>
      </w:r>
      <w:proofErr w:type="gramStart"/>
      <w:r>
        <w:rPr>
          <w:rFonts w:hint="eastAsia"/>
          <w:b/>
          <w:bCs/>
          <w:i/>
          <w:iCs/>
        </w:rPr>
        <w:t>6.86]*</w:t>
      </w:r>
      <w:proofErr w:type="gramEnd"/>
      <w:r>
        <w:rPr>
          <w:rFonts w:hint="eastAsia"/>
          <w:b/>
          <w:bCs/>
          <w:i/>
          <w:iCs/>
        </w:rPr>
        <w:t>[0.27m] , where 0.27m is the full training accuracy when the training dataset and test dataset are in the same simulat</w:t>
      </w:r>
      <w:r>
        <w:rPr>
          <w:rFonts w:hint="eastAsia"/>
          <w:b/>
          <w:bCs/>
          <w:i/>
          <w:iCs/>
        </w:rPr>
        <w:t>ion drop.</w:t>
      </w:r>
    </w:p>
    <w:p w:rsidR="005116A1" w:rsidRDefault="005116A1">
      <w:pPr>
        <w:spacing w:beforeLines="30" w:before="93" w:afterLines="30" w:after="93" w:line="288" w:lineRule="auto"/>
        <w:ind w:left="360"/>
      </w:pPr>
    </w:p>
    <w:p w:rsidR="005116A1" w:rsidRDefault="00EC0158">
      <w:pPr>
        <w:pStyle w:val="1"/>
        <w:spacing w:beforeLines="30" w:before="93" w:afterLines="30" w:after="93" w:line="288" w:lineRule="auto"/>
      </w:pPr>
      <w:r>
        <w:rPr>
          <w:rFonts w:hint="eastAsia"/>
        </w:rPr>
        <w:t>Semi-supervised learning</w:t>
      </w:r>
    </w:p>
    <w:tbl>
      <w:tblPr>
        <w:tblStyle w:val="a8"/>
        <w:tblW w:w="0" w:type="auto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8296"/>
      </w:tblGrid>
      <w:tr w:rsidR="005116A1">
        <w:tc>
          <w:tcPr>
            <w:tcW w:w="10081" w:type="dxa"/>
          </w:tcPr>
          <w:p w:rsidR="005116A1" w:rsidRDefault="00EC0158">
            <w:pPr>
              <w:widowControl/>
              <w:spacing w:beforeLines="30" w:before="93" w:afterLines="30" w:after="93" w:line="288" w:lineRule="auto"/>
              <w:jc w:val="left"/>
              <w:rPr>
                <w:rFonts w:ascii="Times" w:eastAsia="Batang" w:hAnsi="Times"/>
                <w:b/>
                <w:u w:val="single"/>
              </w:rPr>
            </w:pPr>
            <w:r>
              <w:rPr>
                <w:rFonts w:ascii="Times" w:eastAsia="Batang" w:hAnsi="Times"/>
                <w:b/>
                <w:u w:val="single"/>
              </w:rPr>
              <w:t>Agreement in RAN1#110:</w:t>
            </w:r>
          </w:p>
          <w:p w:rsidR="005116A1" w:rsidRDefault="00EC0158">
            <w:pPr>
              <w:widowControl/>
              <w:spacing w:beforeLines="30" w:before="93" w:afterLines="30" w:after="93" w:line="288" w:lineRule="auto"/>
              <w:jc w:val="left"/>
              <w:rPr>
                <w:rFonts w:ascii="Times" w:eastAsia="Batang" w:hAnsi="Times"/>
              </w:rPr>
            </w:pPr>
            <w:r>
              <w:rPr>
                <w:rFonts w:ascii="Times" w:eastAsia="Batang" w:hAnsi="Times"/>
              </w:rPr>
              <w:t xml:space="preserve">For evaluation of AI/ML based positioning, study the performance impact from availability of the ground truth labels (i.e., some training data may not have ground truth labels). The learning </w:t>
            </w:r>
            <w:r>
              <w:rPr>
                <w:rFonts w:ascii="Times" w:eastAsia="Batang" w:hAnsi="Times"/>
              </w:rPr>
              <w:t>algorithm (e.g., supervised learning, semi-supervised learning, unsupervised learning) is reported by participating companies.</w:t>
            </w:r>
          </w:p>
          <w:p w:rsidR="005116A1" w:rsidRDefault="005116A1">
            <w:pPr>
              <w:widowControl/>
              <w:spacing w:beforeLines="30" w:before="93" w:afterLines="30" w:after="93" w:line="288" w:lineRule="auto"/>
              <w:jc w:val="left"/>
              <w:rPr>
                <w:rFonts w:ascii="Times" w:eastAsia="Batang" w:hAnsi="Times"/>
              </w:rPr>
            </w:pPr>
          </w:p>
          <w:p w:rsidR="005116A1" w:rsidRDefault="00EC0158">
            <w:pPr>
              <w:spacing w:before="156" w:after="156"/>
              <w:rPr>
                <w:rFonts w:ascii="Times" w:eastAsia="宋体" w:hAnsi="Times"/>
                <w:b/>
                <w:bCs/>
                <w:u w:val="single"/>
              </w:rPr>
            </w:pPr>
            <w:r>
              <w:rPr>
                <w:rFonts w:ascii="Times" w:eastAsia="等线" w:hAnsi="Times" w:hint="eastAsia"/>
                <w:b/>
                <w:bCs/>
                <w:u w:val="single"/>
                <w:lang w:val="en-GB"/>
              </w:rPr>
              <w:t>O</w:t>
            </w:r>
            <w:r>
              <w:rPr>
                <w:rFonts w:ascii="Times" w:eastAsia="等线" w:hAnsi="Times"/>
                <w:b/>
                <w:bCs/>
                <w:u w:val="single"/>
                <w:lang w:val="en-GB"/>
              </w:rPr>
              <w:t>bservation</w:t>
            </w:r>
            <w:r>
              <w:rPr>
                <w:rFonts w:ascii="Times" w:eastAsia="Batang" w:hAnsi="Times" w:cs="等线"/>
                <w:b/>
                <w:bCs/>
                <w:u w:val="single"/>
                <w:lang w:val="en-GB"/>
              </w:rPr>
              <w:t xml:space="preserve"> (RAN1#113)</w:t>
            </w:r>
            <w:r>
              <w:rPr>
                <w:rFonts w:ascii="Times" w:eastAsia="宋体" w:hAnsi="Times" w:cs="等线" w:hint="eastAsia"/>
                <w:b/>
                <w:bCs/>
                <w:u w:val="single"/>
              </w:rPr>
              <w:t>:</w:t>
            </w:r>
          </w:p>
          <w:p w:rsidR="005116A1" w:rsidRDefault="00EC0158">
            <w:pPr>
              <w:widowControl/>
              <w:spacing w:beforeLines="30" w:before="93" w:afterLines="30" w:after="93" w:line="288" w:lineRule="auto"/>
              <w:rPr>
                <w:rFonts w:ascii="Times" w:eastAsia="Batang" w:hAnsi="Times"/>
                <w:kern w:val="0"/>
                <w:lang w:val="en-GB" w:eastAsia="en-US"/>
              </w:rPr>
            </w:pPr>
            <w:r>
              <w:rPr>
                <w:rFonts w:ascii="Times" w:eastAsia="Batang" w:hAnsi="Times"/>
                <w:lang w:val="en-GB"/>
              </w:rPr>
              <w:t>For AI/ML based positioning, evaluation results show that semi-supervised learning is helpful for improv</w:t>
            </w:r>
            <w:r>
              <w:rPr>
                <w:rFonts w:ascii="Times" w:eastAsia="Batang" w:hAnsi="Times"/>
                <w:lang w:val="en-GB"/>
              </w:rPr>
              <w:t>ing the positioning accuracy when the same amount of ideal labelled data is used for supervised learning, and the number of ideal labelled data is limited.</w:t>
            </w:r>
          </w:p>
        </w:tc>
      </w:tr>
    </w:tbl>
    <w:p w:rsidR="005116A1" w:rsidRDefault="005116A1">
      <w:pPr>
        <w:spacing w:beforeLines="0" w:afterLines="0"/>
        <w:rPr>
          <w:rFonts w:eastAsiaTheme="minorEastAsia"/>
          <w:kern w:val="0"/>
        </w:rPr>
      </w:pPr>
    </w:p>
    <w:p w:rsidR="005116A1" w:rsidRDefault="00EC0158">
      <w:pPr>
        <w:spacing w:beforeLines="30" w:before="93" w:afterLines="30" w:after="93" w:line="288" w:lineRule="auto"/>
        <w:rPr>
          <w:rFonts w:eastAsiaTheme="minorEastAsia"/>
          <w:kern w:val="0"/>
        </w:rPr>
      </w:pPr>
      <w:r>
        <w:rPr>
          <w:rFonts w:eastAsiaTheme="minorEastAsia" w:hint="eastAsia"/>
          <w:kern w:val="0"/>
        </w:rPr>
        <w:t>A</w:t>
      </w:r>
      <w:r>
        <w:rPr>
          <w:rFonts w:eastAsiaTheme="minorEastAsia"/>
          <w:kern w:val="0"/>
        </w:rPr>
        <w:t xml:space="preserve">s agreed in RAN1#110, in some cases, the availability of ground-truth labels is not always possible. In reality, it </w:t>
      </w:r>
      <w:r>
        <w:rPr>
          <w:rFonts w:eastAsiaTheme="minorEastAsia" w:hint="eastAsia"/>
          <w:kern w:val="0"/>
        </w:rPr>
        <w:t>is</w:t>
      </w:r>
      <w:r>
        <w:rPr>
          <w:rFonts w:eastAsiaTheme="minorEastAsia"/>
          <w:kern w:val="0"/>
        </w:rPr>
        <w:t xml:space="preserve"> expensive and time-consuming for manual labeling. </w:t>
      </w:r>
      <w:r>
        <w:rPr>
          <w:rFonts w:eastAsiaTheme="minorEastAsia" w:hint="eastAsia"/>
          <w:kern w:val="0"/>
        </w:rPr>
        <w:t>Therefore, u</w:t>
      </w:r>
      <w:r>
        <w:rPr>
          <w:rFonts w:eastAsiaTheme="minorEastAsia"/>
          <w:kern w:val="0"/>
        </w:rPr>
        <w:t>nsupervised/self-supervised learning has been studied</w:t>
      </w:r>
      <w:r>
        <w:rPr>
          <w:rFonts w:eastAsiaTheme="minorEastAsia" w:hint="eastAsia"/>
          <w:kern w:val="0"/>
        </w:rPr>
        <w:t>, which has some progr</w:t>
      </w:r>
      <w:r>
        <w:rPr>
          <w:rFonts w:eastAsiaTheme="minorEastAsia" w:hint="eastAsia"/>
          <w:kern w:val="0"/>
        </w:rPr>
        <w:t xml:space="preserve">ess in </w:t>
      </w:r>
      <w:r>
        <w:rPr>
          <w:rFonts w:eastAsiaTheme="minorEastAsia"/>
          <w:kern w:val="0"/>
        </w:rPr>
        <w:t xml:space="preserve">NLP (natural language processing) </w:t>
      </w:r>
      <w:r>
        <w:rPr>
          <w:rFonts w:eastAsiaTheme="minorEastAsia" w:hint="eastAsia"/>
          <w:kern w:val="0"/>
        </w:rPr>
        <w:t xml:space="preserve">domain </w:t>
      </w:r>
      <w:r>
        <w:rPr>
          <w:rFonts w:eastAsiaTheme="minorEastAsia"/>
          <w:kern w:val="0"/>
        </w:rPr>
        <w:t>and computer vision</w:t>
      </w:r>
      <w:r>
        <w:rPr>
          <w:rFonts w:eastAsiaTheme="minorEastAsia" w:hint="eastAsia"/>
          <w:kern w:val="0"/>
        </w:rPr>
        <w:t xml:space="preserve"> domain</w:t>
      </w:r>
      <w:r>
        <w:rPr>
          <w:rFonts w:eastAsiaTheme="minorEastAsia"/>
          <w:kern w:val="0"/>
        </w:rPr>
        <w:t>. Generally, unsupervised/self-supervised learning doesn’t rely on ground-truth labels, it trains a model based on some proxy tasks to</w:t>
      </w:r>
      <w:r>
        <w:rPr>
          <w:kern w:val="0"/>
          <w:lang w:val="en-GB" w:eastAsia="en-US"/>
        </w:rPr>
        <w:t xml:space="preserve"> </w:t>
      </w:r>
      <w:r>
        <w:rPr>
          <w:rFonts w:eastAsiaTheme="minorEastAsia"/>
          <w:kern w:val="0"/>
        </w:rPr>
        <w:t>use</w:t>
      </w:r>
      <w:r>
        <w:rPr>
          <w:rFonts w:eastAsiaTheme="minorEastAsia" w:hint="eastAsia"/>
          <w:kern w:val="0"/>
        </w:rPr>
        <w:t xml:space="preserve"> </w:t>
      </w:r>
      <w:r>
        <w:rPr>
          <w:rFonts w:eastAsiaTheme="minorEastAsia"/>
          <w:kern w:val="0"/>
        </w:rPr>
        <w:t xml:space="preserve">input data itself as supervision and </w:t>
      </w:r>
      <w:r>
        <w:rPr>
          <w:rFonts w:eastAsiaTheme="minorEastAsia"/>
          <w:kern w:val="0"/>
        </w:rPr>
        <w:t>benefits almost all types of downstream tasks [</w:t>
      </w:r>
      <w:r>
        <w:rPr>
          <w:rFonts w:eastAsiaTheme="minorEastAsia" w:hint="eastAsia"/>
          <w:kern w:val="0"/>
        </w:rPr>
        <w:t>10</w:t>
      </w:r>
      <w:r>
        <w:rPr>
          <w:rFonts w:eastAsiaTheme="minorEastAsia"/>
          <w:kern w:val="0"/>
        </w:rPr>
        <w:t xml:space="preserve">]. In our evaluation, </w:t>
      </w:r>
      <w:r>
        <w:rPr>
          <w:rFonts w:eastAsiaTheme="minorEastAsia" w:hint="eastAsia"/>
          <w:kern w:val="0"/>
        </w:rPr>
        <w:t>semi-supervised learning for direct AI/ML positioning is conducted, which uses a large number of unlabeled samples to pretrain a model and the model is further fine-tuned by a small num</w:t>
      </w:r>
      <w:r>
        <w:rPr>
          <w:rFonts w:eastAsiaTheme="minorEastAsia" w:hint="eastAsia"/>
          <w:kern w:val="0"/>
        </w:rPr>
        <w:t xml:space="preserve">ber of labeled samples. To be detailed, </w:t>
      </w:r>
      <w:r>
        <w:rPr>
          <w:rFonts w:eastAsiaTheme="minorEastAsia"/>
          <w:kern w:val="0"/>
        </w:rPr>
        <w:t xml:space="preserve">we use </w:t>
      </w:r>
      <w:proofErr w:type="spellStart"/>
      <w:r>
        <w:rPr>
          <w:rFonts w:eastAsiaTheme="minorEastAsia"/>
          <w:kern w:val="0"/>
        </w:rPr>
        <w:t>MoCo</w:t>
      </w:r>
      <w:proofErr w:type="spellEnd"/>
      <w:r>
        <w:rPr>
          <w:rFonts w:eastAsiaTheme="minorEastAsia"/>
          <w:kern w:val="0"/>
        </w:rPr>
        <w:t xml:space="preserve"> (Momentum Contrast) method, proposed by </w:t>
      </w:r>
      <w:proofErr w:type="spellStart"/>
      <w:r>
        <w:rPr>
          <w:rFonts w:eastAsiaTheme="minorEastAsia"/>
          <w:kern w:val="0"/>
        </w:rPr>
        <w:t>Kaiming</w:t>
      </w:r>
      <w:proofErr w:type="spellEnd"/>
      <w:r>
        <w:rPr>
          <w:rFonts w:eastAsiaTheme="minorEastAsia"/>
          <w:kern w:val="0"/>
        </w:rPr>
        <w:t xml:space="preserve"> He</w:t>
      </w:r>
      <w:r>
        <w:rPr>
          <w:rFonts w:eastAsiaTheme="minorEastAsia" w:hint="eastAsia"/>
          <w:kern w:val="0"/>
        </w:rPr>
        <w:t xml:space="preserve"> [10]</w:t>
      </w:r>
      <w:r>
        <w:rPr>
          <w:rFonts w:eastAsiaTheme="minorEastAsia"/>
          <w:kern w:val="0"/>
        </w:rPr>
        <w:t>, to learn important features from CIR</w:t>
      </w:r>
      <w:r>
        <w:rPr>
          <w:rFonts w:eastAsiaTheme="minorEastAsia" w:hint="eastAsia"/>
          <w:kern w:val="0"/>
        </w:rPr>
        <w:t xml:space="preserve"> by contrastive learning</w:t>
      </w:r>
      <w:r>
        <w:rPr>
          <w:rFonts w:eastAsiaTheme="minorEastAsia"/>
          <w:kern w:val="0"/>
        </w:rPr>
        <w:t xml:space="preserve">. Then, the model trained by self-supervised learning </w:t>
      </w:r>
      <w:r>
        <w:rPr>
          <w:rFonts w:eastAsiaTheme="minorEastAsia" w:hint="eastAsia"/>
          <w:kern w:val="0"/>
        </w:rPr>
        <w:t xml:space="preserve">can further </w:t>
      </w:r>
      <w:r>
        <w:rPr>
          <w:rFonts w:eastAsiaTheme="minorEastAsia"/>
          <w:kern w:val="0"/>
        </w:rPr>
        <w:t>be used as the pretra</w:t>
      </w:r>
      <w:r>
        <w:rPr>
          <w:rFonts w:eastAsiaTheme="minorEastAsia"/>
          <w:kern w:val="0"/>
        </w:rPr>
        <w:t>ining to predict UE locations via a small number of label</w:t>
      </w:r>
      <w:r>
        <w:rPr>
          <w:rFonts w:eastAsiaTheme="minorEastAsia" w:hint="eastAsia"/>
          <w:kern w:val="0"/>
        </w:rPr>
        <w:t>ed samples</w:t>
      </w:r>
      <w:r>
        <w:rPr>
          <w:rFonts w:eastAsiaTheme="minorEastAsia"/>
          <w:kern w:val="0"/>
        </w:rPr>
        <w:t xml:space="preserve">. </w:t>
      </w:r>
    </w:p>
    <w:tbl>
      <w:tblPr>
        <w:tblW w:w="8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8"/>
        <w:gridCol w:w="827"/>
        <w:gridCol w:w="594"/>
        <w:gridCol w:w="846"/>
        <w:gridCol w:w="853"/>
        <w:gridCol w:w="814"/>
        <w:gridCol w:w="560"/>
        <w:gridCol w:w="578"/>
        <w:gridCol w:w="1113"/>
        <w:gridCol w:w="1063"/>
      </w:tblGrid>
      <w:tr w:rsidR="005116A1">
        <w:trPr>
          <w:trHeight w:val="1894"/>
          <w:jc w:val="center"/>
        </w:trPr>
        <w:tc>
          <w:tcPr>
            <w:tcW w:w="1488" w:type="dxa"/>
            <w:vMerge w:val="restart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input</w:t>
            </w:r>
          </w:p>
        </w:tc>
        <w:tc>
          <w:tcPr>
            <w:tcW w:w="827" w:type="dxa"/>
            <w:vMerge w:val="restart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output</w:t>
            </w:r>
          </w:p>
        </w:tc>
        <w:tc>
          <w:tcPr>
            <w:tcW w:w="594" w:type="dxa"/>
            <w:vMerge w:val="restart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Label</w:t>
            </w:r>
          </w:p>
        </w:tc>
        <w:tc>
          <w:tcPr>
            <w:tcW w:w="1699" w:type="dxa"/>
            <w:gridSpan w:val="2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Settings (e.g., drops, clutter param, mix)</w:t>
            </w:r>
          </w:p>
        </w:tc>
        <w:tc>
          <w:tcPr>
            <w:tcW w:w="1374" w:type="dxa"/>
            <w:gridSpan w:val="2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Dataset size</w:t>
            </w:r>
          </w:p>
        </w:tc>
        <w:tc>
          <w:tcPr>
            <w:tcW w:w="1691" w:type="dxa"/>
            <w:gridSpan w:val="2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AI/ML complexity</w:t>
            </w:r>
          </w:p>
        </w:tc>
        <w:tc>
          <w:tcPr>
            <w:tcW w:w="1063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  <w:lang w:eastAsia="ja-JP"/>
              </w:rPr>
              <w:t>Horizontal positioning accuracy at CDF=90% (meters)</w:t>
            </w:r>
          </w:p>
        </w:tc>
      </w:tr>
      <w:tr w:rsidR="005116A1">
        <w:trPr>
          <w:trHeight w:val="952"/>
          <w:jc w:val="center"/>
        </w:trPr>
        <w:tc>
          <w:tcPr>
            <w:tcW w:w="1488" w:type="dxa"/>
            <w:vMerge/>
            <w:shd w:val="clear" w:color="auto" w:fill="auto"/>
          </w:tcPr>
          <w:p w:rsidR="005116A1" w:rsidRDefault="005116A1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827" w:type="dxa"/>
            <w:vMerge/>
            <w:shd w:val="clear" w:color="auto" w:fill="auto"/>
          </w:tcPr>
          <w:p w:rsidR="005116A1" w:rsidRDefault="005116A1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594" w:type="dxa"/>
            <w:vMerge/>
            <w:shd w:val="clear" w:color="auto" w:fill="auto"/>
          </w:tcPr>
          <w:p w:rsidR="005116A1" w:rsidRDefault="005116A1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846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Training</w:t>
            </w:r>
          </w:p>
        </w:tc>
        <w:tc>
          <w:tcPr>
            <w:tcW w:w="853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Test</w:t>
            </w:r>
          </w:p>
        </w:tc>
        <w:tc>
          <w:tcPr>
            <w:tcW w:w="814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Training</w:t>
            </w:r>
          </w:p>
        </w:tc>
        <w:tc>
          <w:tcPr>
            <w:tcW w:w="560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test</w:t>
            </w:r>
          </w:p>
        </w:tc>
        <w:tc>
          <w:tcPr>
            <w:tcW w:w="578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complexity</w:t>
            </w:r>
          </w:p>
        </w:tc>
        <w:tc>
          <w:tcPr>
            <w:tcW w:w="1113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Computation complexity</w:t>
            </w:r>
          </w:p>
        </w:tc>
        <w:tc>
          <w:tcPr>
            <w:tcW w:w="1063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AI/ML</w:t>
            </w:r>
          </w:p>
        </w:tc>
      </w:tr>
      <w:tr w:rsidR="005116A1">
        <w:trPr>
          <w:trHeight w:val="1479"/>
          <w:jc w:val="center"/>
        </w:trPr>
        <w:tc>
          <w:tcPr>
            <w:tcW w:w="1488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 xml:space="preserve">CIR </w:t>
            </w:r>
          </w:p>
          <w:p w:rsidR="005116A1" w:rsidRDefault="00EC0158">
            <w:pPr>
              <w:spacing w:before="156" w:after="156"/>
              <w:jc w:val="center"/>
              <w:rPr>
                <w:rFonts w:hAnsi="Cambria Math"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rPr>
                <w:rFonts w:eastAsia="宋体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{1, 18, 256, 128}</w:t>
            </w:r>
          </w:p>
        </w:tc>
        <w:tc>
          <w:tcPr>
            <w:tcW w:w="827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2-</w:t>
            </w:r>
            <w:r>
              <w:rPr>
                <w:rFonts w:eastAsia="宋体"/>
                <w:sz w:val="16"/>
                <w:szCs w:val="16"/>
              </w:rPr>
              <w:t>D</w:t>
            </w:r>
            <w:r>
              <w:rPr>
                <w:rFonts w:eastAsia="宋体" w:hint="eastAsia"/>
                <w:sz w:val="16"/>
                <w:szCs w:val="16"/>
              </w:rPr>
              <w:t xml:space="preserve"> </w:t>
            </w:r>
            <w:r>
              <w:rPr>
                <w:rFonts w:eastAsia="宋体"/>
                <w:sz w:val="16"/>
                <w:szCs w:val="16"/>
              </w:rPr>
              <w:t>UE position</w:t>
            </w:r>
          </w:p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594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</w:tc>
        <w:tc>
          <w:tcPr>
            <w:tcW w:w="846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Theme="minorEastAsia"/>
                <w:sz w:val="16"/>
                <w:szCs w:val="16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</w:rPr>
              <w:t>I</w:t>
            </w:r>
            <w:r>
              <w:rPr>
                <w:rFonts w:eastAsiaTheme="minorEastAsia"/>
                <w:sz w:val="16"/>
                <w:szCs w:val="16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>-DH</w:t>
            </w:r>
          </w:p>
          <w:p w:rsidR="005116A1" w:rsidRDefault="00EC0158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53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Theme="minorEastAsia"/>
                <w:sz w:val="16"/>
                <w:szCs w:val="16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</w:rPr>
              <w:t>I</w:t>
            </w:r>
            <w:r>
              <w:rPr>
                <w:rFonts w:eastAsiaTheme="minorEastAsia"/>
                <w:sz w:val="16"/>
                <w:szCs w:val="16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>-DH</w:t>
            </w:r>
          </w:p>
          <w:p w:rsidR="005116A1" w:rsidRDefault="00EC0158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4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2000 labeled</w:t>
            </w:r>
          </w:p>
        </w:tc>
        <w:tc>
          <w:tcPr>
            <w:tcW w:w="560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</w:t>
            </w:r>
            <w:r>
              <w:rPr>
                <w:rFonts w:eastAsia="宋体"/>
                <w:sz w:val="16"/>
                <w:szCs w:val="16"/>
              </w:rPr>
              <w:t>0</w:t>
            </w:r>
            <w:r>
              <w:rPr>
                <w:rFonts w:eastAsia="宋体" w:hint="eastAsia"/>
                <w:sz w:val="16"/>
                <w:szCs w:val="16"/>
              </w:rPr>
              <w:t>00</w:t>
            </w:r>
          </w:p>
        </w:tc>
        <w:tc>
          <w:tcPr>
            <w:tcW w:w="578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9.50M</w:t>
            </w:r>
          </w:p>
        </w:tc>
        <w:tc>
          <w:tcPr>
            <w:tcW w:w="1113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158.66 M</w:t>
            </w:r>
          </w:p>
        </w:tc>
        <w:tc>
          <w:tcPr>
            <w:tcW w:w="1063" w:type="dxa"/>
            <w:shd w:val="clear" w:color="auto" w:fill="auto"/>
          </w:tcPr>
          <w:p w:rsidR="005116A1" w:rsidRDefault="00EC0158">
            <w:pPr>
              <w:widowControl w:val="0"/>
              <w:snapToGrid w:val="0"/>
              <w:spacing w:beforeLines="30" w:before="93" w:afterLines="30" w:after="93" w:line="288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</w:rPr>
              <w:t>3</w:t>
            </w:r>
            <w:r>
              <w:rPr>
                <w:rFonts w:eastAsiaTheme="minorEastAsia"/>
                <w:sz w:val="16"/>
                <w:szCs w:val="16"/>
              </w:rPr>
              <w:t>.94</w:t>
            </w:r>
          </w:p>
        </w:tc>
      </w:tr>
      <w:tr w:rsidR="005116A1">
        <w:trPr>
          <w:trHeight w:val="140"/>
          <w:jc w:val="center"/>
        </w:trPr>
        <w:tc>
          <w:tcPr>
            <w:tcW w:w="1488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 xml:space="preserve">CIR </w:t>
            </w:r>
          </w:p>
          <w:p w:rsidR="005116A1" w:rsidRDefault="00EC0158">
            <w:pPr>
              <w:spacing w:before="156" w:after="156"/>
              <w:jc w:val="center"/>
              <w:rPr>
                <w:rFonts w:hAnsi="Cambria Math"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 xml:space="preserve">{1, 18, </w:t>
            </w:r>
            <w:r>
              <w:rPr>
                <w:rFonts w:hAnsi="Cambria Math" w:hint="eastAsia"/>
                <w:sz w:val="16"/>
                <w:szCs w:val="16"/>
              </w:rPr>
              <w:t>256, 128}</w:t>
            </w:r>
          </w:p>
        </w:tc>
        <w:tc>
          <w:tcPr>
            <w:tcW w:w="827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2-</w:t>
            </w:r>
            <w:r>
              <w:rPr>
                <w:rFonts w:eastAsia="宋体"/>
                <w:sz w:val="16"/>
                <w:szCs w:val="16"/>
              </w:rPr>
              <w:t>D</w:t>
            </w:r>
            <w:r>
              <w:rPr>
                <w:rFonts w:eastAsia="宋体" w:hint="eastAsia"/>
                <w:sz w:val="16"/>
                <w:szCs w:val="16"/>
              </w:rPr>
              <w:t xml:space="preserve"> </w:t>
            </w:r>
            <w:r>
              <w:rPr>
                <w:rFonts w:eastAsia="宋体"/>
                <w:sz w:val="16"/>
                <w:szCs w:val="16"/>
              </w:rPr>
              <w:t>UE position</w:t>
            </w:r>
          </w:p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594" w:type="dxa"/>
            <w:shd w:val="clear" w:color="auto" w:fill="auto"/>
          </w:tcPr>
          <w:p w:rsidR="005116A1" w:rsidRDefault="00EC0158">
            <w:pPr>
              <w:spacing w:before="156" w:after="156"/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</w:tc>
        <w:tc>
          <w:tcPr>
            <w:tcW w:w="846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Theme="minorEastAsia"/>
                <w:sz w:val="16"/>
                <w:szCs w:val="16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</w:rPr>
              <w:t>I</w:t>
            </w:r>
            <w:r>
              <w:rPr>
                <w:rFonts w:eastAsiaTheme="minorEastAsia"/>
                <w:sz w:val="16"/>
                <w:szCs w:val="16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>-DH</w:t>
            </w:r>
          </w:p>
          <w:p w:rsidR="005116A1" w:rsidRDefault="00EC0158">
            <w:pPr>
              <w:spacing w:before="156" w:after="156"/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53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Theme="minorEastAsia"/>
                <w:sz w:val="16"/>
                <w:szCs w:val="16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</w:rPr>
              <w:t>I</w:t>
            </w:r>
            <w:r>
              <w:rPr>
                <w:rFonts w:eastAsiaTheme="minorEastAsia"/>
                <w:sz w:val="16"/>
                <w:szCs w:val="16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>-DH</w:t>
            </w:r>
          </w:p>
          <w:p w:rsidR="005116A1" w:rsidRDefault="00EC0158">
            <w:pPr>
              <w:spacing w:before="156" w:after="156"/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4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</w:t>
            </w:r>
            <w:r>
              <w:rPr>
                <w:rFonts w:eastAsia="宋体"/>
                <w:sz w:val="16"/>
                <w:szCs w:val="16"/>
              </w:rPr>
              <w:t>000 labeled</w:t>
            </w:r>
          </w:p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</w:t>
            </w:r>
            <w:r>
              <w:rPr>
                <w:rFonts w:eastAsia="宋体"/>
                <w:sz w:val="16"/>
                <w:szCs w:val="16"/>
              </w:rPr>
              <w:t>00 K unlabeled</w:t>
            </w:r>
          </w:p>
        </w:tc>
        <w:tc>
          <w:tcPr>
            <w:tcW w:w="560" w:type="dxa"/>
            <w:shd w:val="clear" w:color="auto" w:fill="auto"/>
          </w:tcPr>
          <w:p w:rsidR="005116A1" w:rsidRDefault="00EC0158">
            <w:pPr>
              <w:spacing w:before="156" w:after="156"/>
            </w:pPr>
            <w:r>
              <w:rPr>
                <w:rFonts w:eastAsia="宋体" w:hint="eastAsia"/>
                <w:sz w:val="16"/>
                <w:szCs w:val="16"/>
              </w:rPr>
              <w:t>1</w:t>
            </w:r>
            <w:r>
              <w:rPr>
                <w:rFonts w:eastAsia="宋体"/>
                <w:sz w:val="16"/>
                <w:szCs w:val="16"/>
              </w:rPr>
              <w:t>0</w:t>
            </w:r>
            <w:r>
              <w:rPr>
                <w:rFonts w:eastAsia="宋体" w:hint="eastAsia"/>
                <w:sz w:val="16"/>
                <w:szCs w:val="16"/>
              </w:rPr>
              <w:t>00</w:t>
            </w:r>
          </w:p>
        </w:tc>
        <w:tc>
          <w:tcPr>
            <w:tcW w:w="578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9.50M</w:t>
            </w:r>
          </w:p>
        </w:tc>
        <w:tc>
          <w:tcPr>
            <w:tcW w:w="1113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158.66 M</w:t>
            </w:r>
          </w:p>
        </w:tc>
        <w:tc>
          <w:tcPr>
            <w:tcW w:w="1063" w:type="dxa"/>
            <w:shd w:val="clear" w:color="auto" w:fill="auto"/>
          </w:tcPr>
          <w:p w:rsidR="005116A1" w:rsidRDefault="00EC0158">
            <w:pPr>
              <w:widowControl w:val="0"/>
              <w:snapToGrid w:val="0"/>
              <w:spacing w:beforeLines="30" w:before="93" w:afterLines="30" w:after="93" w:line="288" w:lineRule="auto"/>
              <w:jc w:val="center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</w:rPr>
              <w:t>1</w:t>
            </w:r>
            <w:r>
              <w:rPr>
                <w:rFonts w:eastAsia="微软雅黑"/>
                <w:sz w:val="16"/>
                <w:szCs w:val="16"/>
              </w:rPr>
              <w:t>.72</w:t>
            </w:r>
          </w:p>
        </w:tc>
      </w:tr>
      <w:tr w:rsidR="005116A1">
        <w:trPr>
          <w:trHeight w:val="1580"/>
          <w:jc w:val="center"/>
        </w:trPr>
        <w:tc>
          <w:tcPr>
            <w:tcW w:w="1488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 xml:space="preserve">CIR </w:t>
            </w:r>
          </w:p>
          <w:p w:rsidR="005116A1" w:rsidRDefault="00EC0158">
            <w:pPr>
              <w:spacing w:before="156" w:after="156"/>
              <w:jc w:val="center"/>
              <w:rPr>
                <w:rFonts w:hAnsi="Cambria Math"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{1, 18, 256, 128}</w:t>
            </w:r>
          </w:p>
        </w:tc>
        <w:tc>
          <w:tcPr>
            <w:tcW w:w="827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2-</w:t>
            </w:r>
            <w:r>
              <w:rPr>
                <w:rFonts w:eastAsia="宋体"/>
                <w:sz w:val="16"/>
                <w:szCs w:val="16"/>
              </w:rPr>
              <w:t>D</w:t>
            </w:r>
            <w:r>
              <w:rPr>
                <w:rFonts w:eastAsia="宋体" w:hint="eastAsia"/>
                <w:sz w:val="16"/>
                <w:szCs w:val="16"/>
              </w:rPr>
              <w:t xml:space="preserve"> </w:t>
            </w:r>
            <w:r>
              <w:rPr>
                <w:rFonts w:eastAsia="宋体"/>
                <w:sz w:val="16"/>
                <w:szCs w:val="16"/>
              </w:rPr>
              <w:t>UE position</w:t>
            </w:r>
          </w:p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594" w:type="dxa"/>
            <w:shd w:val="clear" w:color="auto" w:fill="auto"/>
          </w:tcPr>
          <w:p w:rsidR="005116A1" w:rsidRDefault="00EC0158">
            <w:pPr>
              <w:spacing w:before="156" w:after="156"/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</w:tc>
        <w:tc>
          <w:tcPr>
            <w:tcW w:w="846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Theme="minorEastAsia"/>
                <w:sz w:val="16"/>
                <w:szCs w:val="16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</w:rPr>
              <w:t>I</w:t>
            </w:r>
            <w:r>
              <w:rPr>
                <w:rFonts w:eastAsiaTheme="minorEastAsia"/>
                <w:sz w:val="16"/>
                <w:szCs w:val="16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>-DH</w:t>
            </w:r>
          </w:p>
          <w:p w:rsidR="005116A1" w:rsidRDefault="00EC0158">
            <w:pPr>
              <w:spacing w:before="156" w:after="156"/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53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Theme="minorEastAsia"/>
                <w:sz w:val="16"/>
                <w:szCs w:val="16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</w:rPr>
              <w:t>I</w:t>
            </w:r>
            <w:r>
              <w:rPr>
                <w:rFonts w:eastAsiaTheme="minorEastAsia"/>
                <w:sz w:val="16"/>
                <w:szCs w:val="16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>-DH</w:t>
            </w:r>
          </w:p>
          <w:p w:rsidR="005116A1" w:rsidRDefault="00EC0158">
            <w:pPr>
              <w:spacing w:before="156" w:after="156"/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4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4000 labeled</w:t>
            </w:r>
          </w:p>
        </w:tc>
        <w:tc>
          <w:tcPr>
            <w:tcW w:w="560" w:type="dxa"/>
            <w:shd w:val="clear" w:color="auto" w:fill="auto"/>
          </w:tcPr>
          <w:p w:rsidR="005116A1" w:rsidRDefault="00EC0158">
            <w:pPr>
              <w:spacing w:before="156" w:after="156"/>
            </w:pPr>
            <w:r>
              <w:rPr>
                <w:rFonts w:eastAsia="宋体" w:hint="eastAsia"/>
                <w:sz w:val="16"/>
                <w:szCs w:val="16"/>
              </w:rPr>
              <w:t>1</w:t>
            </w:r>
            <w:r>
              <w:rPr>
                <w:rFonts w:eastAsia="宋体"/>
                <w:sz w:val="16"/>
                <w:szCs w:val="16"/>
              </w:rPr>
              <w:t>0</w:t>
            </w:r>
            <w:r>
              <w:rPr>
                <w:rFonts w:eastAsia="宋体" w:hint="eastAsia"/>
                <w:sz w:val="16"/>
                <w:szCs w:val="16"/>
              </w:rPr>
              <w:t>00</w:t>
            </w:r>
          </w:p>
        </w:tc>
        <w:tc>
          <w:tcPr>
            <w:tcW w:w="578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9.50M</w:t>
            </w:r>
          </w:p>
        </w:tc>
        <w:tc>
          <w:tcPr>
            <w:tcW w:w="1113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158.66 M</w:t>
            </w:r>
          </w:p>
        </w:tc>
        <w:tc>
          <w:tcPr>
            <w:tcW w:w="1063" w:type="dxa"/>
            <w:shd w:val="clear" w:color="auto" w:fill="auto"/>
          </w:tcPr>
          <w:p w:rsidR="005116A1" w:rsidRDefault="00EC0158">
            <w:pPr>
              <w:widowControl w:val="0"/>
              <w:snapToGrid w:val="0"/>
              <w:spacing w:beforeLines="30" w:before="93" w:afterLines="30" w:after="93" w:line="288" w:lineRule="auto"/>
              <w:jc w:val="center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</w:rPr>
              <w:t>1</w:t>
            </w:r>
            <w:r>
              <w:rPr>
                <w:rFonts w:eastAsia="微软雅黑"/>
                <w:sz w:val="16"/>
                <w:szCs w:val="16"/>
              </w:rPr>
              <w:t>.67</w:t>
            </w:r>
          </w:p>
        </w:tc>
      </w:tr>
      <w:tr w:rsidR="005116A1">
        <w:trPr>
          <w:trHeight w:val="1737"/>
          <w:jc w:val="center"/>
        </w:trPr>
        <w:tc>
          <w:tcPr>
            <w:tcW w:w="1488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 xml:space="preserve">CIR </w:t>
            </w:r>
          </w:p>
          <w:p w:rsidR="005116A1" w:rsidRDefault="00EC0158">
            <w:pPr>
              <w:spacing w:before="156" w:after="156"/>
              <w:jc w:val="center"/>
              <w:rPr>
                <w:rFonts w:hAnsi="Cambria Math"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{1, 18, 256, 128}</w:t>
            </w:r>
          </w:p>
        </w:tc>
        <w:tc>
          <w:tcPr>
            <w:tcW w:w="827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2-</w:t>
            </w:r>
            <w:r>
              <w:rPr>
                <w:rFonts w:eastAsia="宋体"/>
                <w:sz w:val="16"/>
                <w:szCs w:val="16"/>
              </w:rPr>
              <w:t>D</w:t>
            </w:r>
            <w:r>
              <w:rPr>
                <w:rFonts w:eastAsia="宋体" w:hint="eastAsia"/>
                <w:sz w:val="16"/>
                <w:szCs w:val="16"/>
              </w:rPr>
              <w:t xml:space="preserve"> </w:t>
            </w:r>
            <w:r>
              <w:rPr>
                <w:rFonts w:eastAsia="宋体"/>
                <w:sz w:val="16"/>
                <w:szCs w:val="16"/>
              </w:rPr>
              <w:t>UE position</w:t>
            </w:r>
          </w:p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594" w:type="dxa"/>
            <w:shd w:val="clear" w:color="auto" w:fill="auto"/>
          </w:tcPr>
          <w:p w:rsidR="005116A1" w:rsidRDefault="00EC0158">
            <w:pPr>
              <w:spacing w:before="156" w:after="156"/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</w:tc>
        <w:tc>
          <w:tcPr>
            <w:tcW w:w="846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Theme="minorEastAsia"/>
                <w:sz w:val="16"/>
                <w:szCs w:val="16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</w:rPr>
              <w:t>I</w:t>
            </w:r>
            <w:r>
              <w:rPr>
                <w:rFonts w:eastAsiaTheme="minorEastAsia"/>
                <w:sz w:val="16"/>
                <w:szCs w:val="16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>-DH</w:t>
            </w:r>
          </w:p>
          <w:p w:rsidR="005116A1" w:rsidRDefault="00EC0158">
            <w:pPr>
              <w:spacing w:before="156" w:after="156"/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53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Theme="minorEastAsia"/>
                <w:sz w:val="16"/>
                <w:szCs w:val="16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</w:rPr>
              <w:t>I</w:t>
            </w:r>
            <w:r>
              <w:rPr>
                <w:rFonts w:eastAsiaTheme="minorEastAsia"/>
                <w:sz w:val="16"/>
                <w:szCs w:val="16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>-DH</w:t>
            </w:r>
          </w:p>
          <w:p w:rsidR="005116A1" w:rsidRDefault="00EC0158">
            <w:pPr>
              <w:spacing w:before="156" w:after="156"/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4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4000 labeled</w:t>
            </w:r>
          </w:p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</w:t>
            </w:r>
            <w:r>
              <w:rPr>
                <w:rFonts w:eastAsia="宋体"/>
                <w:sz w:val="16"/>
                <w:szCs w:val="16"/>
              </w:rPr>
              <w:t>00 K unlabeled</w:t>
            </w:r>
          </w:p>
        </w:tc>
        <w:tc>
          <w:tcPr>
            <w:tcW w:w="560" w:type="dxa"/>
            <w:shd w:val="clear" w:color="auto" w:fill="auto"/>
          </w:tcPr>
          <w:p w:rsidR="005116A1" w:rsidRDefault="00EC0158">
            <w:pPr>
              <w:spacing w:before="156" w:after="156"/>
            </w:pPr>
            <w:r>
              <w:rPr>
                <w:rFonts w:eastAsia="宋体" w:hint="eastAsia"/>
                <w:sz w:val="16"/>
                <w:szCs w:val="16"/>
              </w:rPr>
              <w:t>1</w:t>
            </w:r>
            <w:r>
              <w:rPr>
                <w:rFonts w:eastAsia="宋体"/>
                <w:sz w:val="16"/>
                <w:szCs w:val="16"/>
              </w:rPr>
              <w:t>0</w:t>
            </w:r>
            <w:r>
              <w:rPr>
                <w:rFonts w:eastAsia="宋体" w:hint="eastAsia"/>
                <w:sz w:val="16"/>
                <w:szCs w:val="16"/>
              </w:rPr>
              <w:t>00</w:t>
            </w:r>
          </w:p>
        </w:tc>
        <w:tc>
          <w:tcPr>
            <w:tcW w:w="578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9.50M</w:t>
            </w:r>
          </w:p>
        </w:tc>
        <w:tc>
          <w:tcPr>
            <w:tcW w:w="1113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158.66 M</w:t>
            </w:r>
          </w:p>
        </w:tc>
        <w:tc>
          <w:tcPr>
            <w:tcW w:w="1063" w:type="dxa"/>
            <w:shd w:val="clear" w:color="auto" w:fill="auto"/>
          </w:tcPr>
          <w:p w:rsidR="005116A1" w:rsidRDefault="00EC0158">
            <w:pPr>
              <w:widowControl w:val="0"/>
              <w:snapToGrid w:val="0"/>
              <w:spacing w:beforeLines="30" w:before="93" w:afterLines="30" w:after="93" w:line="288" w:lineRule="auto"/>
              <w:jc w:val="center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</w:rPr>
              <w:t>0</w:t>
            </w:r>
            <w:r>
              <w:rPr>
                <w:rFonts w:eastAsia="微软雅黑"/>
                <w:sz w:val="16"/>
                <w:szCs w:val="16"/>
              </w:rPr>
              <w:t>.83</w:t>
            </w:r>
          </w:p>
        </w:tc>
      </w:tr>
      <w:tr w:rsidR="005116A1">
        <w:trPr>
          <w:trHeight w:val="1580"/>
          <w:jc w:val="center"/>
        </w:trPr>
        <w:tc>
          <w:tcPr>
            <w:tcW w:w="1488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 xml:space="preserve">CIR </w:t>
            </w:r>
          </w:p>
          <w:p w:rsidR="005116A1" w:rsidRDefault="00EC0158">
            <w:pPr>
              <w:spacing w:before="156" w:after="156"/>
              <w:jc w:val="center"/>
              <w:rPr>
                <w:rFonts w:hAnsi="Cambria Math"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{1, 18, 256, 128}</w:t>
            </w:r>
          </w:p>
        </w:tc>
        <w:tc>
          <w:tcPr>
            <w:tcW w:w="827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2-</w:t>
            </w:r>
            <w:r>
              <w:rPr>
                <w:rFonts w:eastAsia="宋体"/>
                <w:sz w:val="16"/>
                <w:szCs w:val="16"/>
              </w:rPr>
              <w:t>D</w:t>
            </w:r>
            <w:r>
              <w:rPr>
                <w:rFonts w:eastAsia="宋体" w:hint="eastAsia"/>
                <w:sz w:val="16"/>
                <w:szCs w:val="16"/>
              </w:rPr>
              <w:t xml:space="preserve"> </w:t>
            </w:r>
            <w:r>
              <w:rPr>
                <w:rFonts w:eastAsia="宋体"/>
                <w:sz w:val="16"/>
                <w:szCs w:val="16"/>
              </w:rPr>
              <w:t>UE position</w:t>
            </w:r>
          </w:p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594" w:type="dxa"/>
            <w:shd w:val="clear" w:color="auto" w:fill="auto"/>
          </w:tcPr>
          <w:p w:rsidR="005116A1" w:rsidRDefault="00EC0158">
            <w:pPr>
              <w:spacing w:before="156" w:after="156"/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</w:tc>
        <w:tc>
          <w:tcPr>
            <w:tcW w:w="846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Theme="minorEastAsia"/>
                <w:sz w:val="16"/>
                <w:szCs w:val="16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</w:rPr>
              <w:t>I</w:t>
            </w:r>
            <w:r>
              <w:rPr>
                <w:rFonts w:eastAsiaTheme="minorEastAsia"/>
                <w:sz w:val="16"/>
                <w:szCs w:val="16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>-DH</w:t>
            </w:r>
          </w:p>
          <w:p w:rsidR="005116A1" w:rsidRDefault="00EC0158">
            <w:pPr>
              <w:spacing w:before="156" w:after="156"/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53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Theme="minorEastAsia"/>
                <w:sz w:val="16"/>
                <w:szCs w:val="16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</w:rPr>
              <w:t>I</w:t>
            </w:r>
            <w:r>
              <w:rPr>
                <w:rFonts w:eastAsiaTheme="minorEastAsia"/>
                <w:sz w:val="16"/>
                <w:szCs w:val="16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>-DH</w:t>
            </w:r>
          </w:p>
          <w:p w:rsidR="005116A1" w:rsidRDefault="00EC0158">
            <w:pPr>
              <w:spacing w:before="156" w:after="156"/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4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8000 labeled</w:t>
            </w:r>
          </w:p>
        </w:tc>
        <w:tc>
          <w:tcPr>
            <w:tcW w:w="560" w:type="dxa"/>
            <w:shd w:val="clear" w:color="auto" w:fill="auto"/>
          </w:tcPr>
          <w:p w:rsidR="005116A1" w:rsidRDefault="00EC0158">
            <w:pPr>
              <w:spacing w:before="156" w:after="156"/>
            </w:pPr>
            <w:r>
              <w:rPr>
                <w:rFonts w:eastAsia="宋体" w:hint="eastAsia"/>
                <w:sz w:val="16"/>
                <w:szCs w:val="16"/>
              </w:rPr>
              <w:t>1</w:t>
            </w:r>
            <w:r>
              <w:rPr>
                <w:rFonts w:eastAsia="宋体"/>
                <w:sz w:val="16"/>
                <w:szCs w:val="16"/>
              </w:rPr>
              <w:t>0</w:t>
            </w:r>
            <w:r>
              <w:rPr>
                <w:rFonts w:eastAsia="宋体" w:hint="eastAsia"/>
                <w:sz w:val="16"/>
                <w:szCs w:val="16"/>
              </w:rPr>
              <w:t>00</w:t>
            </w:r>
          </w:p>
        </w:tc>
        <w:tc>
          <w:tcPr>
            <w:tcW w:w="578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9.50M</w:t>
            </w:r>
          </w:p>
        </w:tc>
        <w:tc>
          <w:tcPr>
            <w:tcW w:w="1113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158.66 M</w:t>
            </w:r>
          </w:p>
        </w:tc>
        <w:tc>
          <w:tcPr>
            <w:tcW w:w="1063" w:type="dxa"/>
            <w:shd w:val="clear" w:color="auto" w:fill="auto"/>
          </w:tcPr>
          <w:p w:rsidR="005116A1" w:rsidRDefault="00EC0158">
            <w:pPr>
              <w:widowControl w:val="0"/>
              <w:snapToGrid w:val="0"/>
              <w:spacing w:beforeLines="30" w:before="93" w:afterLines="30" w:after="93" w:line="288" w:lineRule="auto"/>
              <w:jc w:val="center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</w:rPr>
              <w:t>0</w:t>
            </w:r>
            <w:r>
              <w:rPr>
                <w:rFonts w:eastAsia="微软雅黑"/>
                <w:sz w:val="16"/>
                <w:szCs w:val="16"/>
              </w:rPr>
              <w:t>.70</w:t>
            </w:r>
          </w:p>
        </w:tc>
      </w:tr>
      <w:tr w:rsidR="005116A1">
        <w:trPr>
          <w:trHeight w:val="1737"/>
          <w:jc w:val="center"/>
        </w:trPr>
        <w:tc>
          <w:tcPr>
            <w:tcW w:w="1488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 xml:space="preserve">CIR </w:t>
            </w:r>
          </w:p>
          <w:p w:rsidR="005116A1" w:rsidRDefault="00EC0158">
            <w:pPr>
              <w:spacing w:before="156" w:after="156"/>
              <w:jc w:val="center"/>
              <w:rPr>
                <w:rFonts w:hAnsi="Cambria Math"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{1, 18, 256, 128}</w:t>
            </w:r>
          </w:p>
        </w:tc>
        <w:tc>
          <w:tcPr>
            <w:tcW w:w="827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2-</w:t>
            </w:r>
            <w:r>
              <w:rPr>
                <w:rFonts w:eastAsia="宋体"/>
                <w:sz w:val="16"/>
                <w:szCs w:val="16"/>
              </w:rPr>
              <w:t>D</w:t>
            </w:r>
            <w:r>
              <w:rPr>
                <w:rFonts w:eastAsia="宋体" w:hint="eastAsia"/>
                <w:sz w:val="16"/>
                <w:szCs w:val="16"/>
              </w:rPr>
              <w:t xml:space="preserve"> </w:t>
            </w:r>
            <w:r>
              <w:rPr>
                <w:rFonts w:eastAsia="宋体"/>
                <w:sz w:val="16"/>
                <w:szCs w:val="16"/>
              </w:rPr>
              <w:t>UE position</w:t>
            </w:r>
          </w:p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594" w:type="dxa"/>
            <w:shd w:val="clear" w:color="auto" w:fill="auto"/>
          </w:tcPr>
          <w:p w:rsidR="005116A1" w:rsidRDefault="00EC0158">
            <w:pPr>
              <w:spacing w:before="156" w:after="156"/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</w:tc>
        <w:tc>
          <w:tcPr>
            <w:tcW w:w="846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Theme="minorEastAsia"/>
                <w:sz w:val="16"/>
                <w:szCs w:val="16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</w:rPr>
              <w:t>I</w:t>
            </w:r>
            <w:r>
              <w:rPr>
                <w:rFonts w:eastAsiaTheme="minorEastAsia"/>
                <w:sz w:val="16"/>
                <w:szCs w:val="16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>-DH</w:t>
            </w:r>
          </w:p>
          <w:p w:rsidR="005116A1" w:rsidRDefault="00EC0158">
            <w:pPr>
              <w:spacing w:before="156" w:after="156"/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53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Theme="minorEastAsia"/>
                <w:sz w:val="16"/>
                <w:szCs w:val="16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</w:rPr>
              <w:t>I</w:t>
            </w:r>
            <w:r>
              <w:rPr>
                <w:rFonts w:eastAsiaTheme="minorEastAsia"/>
                <w:sz w:val="16"/>
                <w:szCs w:val="16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>-DH</w:t>
            </w:r>
          </w:p>
          <w:p w:rsidR="005116A1" w:rsidRDefault="00EC0158">
            <w:pPr>
              <w:spacing w:before="156" w:after="156"/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4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8000 labeled</w:t>
            </w:r>
          </w:p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</w:t>
            </w:r>
            <w:r>
              <w:rPr>
                <w:rFonts w:eastAsia="宋体"/>
                <w:sz w:val="16"/>
                <w:szCs w:val="16"/>
              </w:rPr>
              <w:t>00 K unlabeled</w:t>
            </w:r>
          </w:p>
        </w:tc>
        <w:tc>
          <w:tcPr>
            <w:tcW w:w="560" w:type="dxa"/>
            <w:shd w:val="clear" w:color="auto" w:fill="auto"/>
          </w:tcPr>
          <w:p w:rsidR="005116A1" w:rsidRDefault="00EC0158">
            <w:pPr>
              <w:spacing w:before="156" w:after="156"/>
            </w:pPr>
            <w:r>
              <w:rPr>
                <w:rFonts w:eastAsia="宋体" w:hint="eastAsia"/>
                <w:sz w:val="16"/>
                <w:szCs w:val="16"/>
              </w:rPr>
              <w:t>1</w:t>
            </w:r>
            <w:r>
              <w:rPr>
                <w:rFonts w:eastAsia="宋体"/>
                <w:sz w:val="16"/>
                <w:szCs w:val="16"/>
              </w:rPr>
              <w:t>0</w:t>
            </w:r>
            <w:r>
              <w:rPr>
                <w:rFonts w:eastAsia="宋体" w:hint="eastAsia"/>
                <w:sz w:val="16"/>
                <w:szCs w:val="16"/>
              </w:rPr>
              <w:t>00</w:t>
            </w:r>
          </w:p>
        </w:tc>
        <w:tc>
          <w:tcPr>
            <w:tcW w:w="578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9.50M</w:t>
            </w:r>
          </w:p>
        </w:tc>
        <w:tc>
          <w:tcPr>
            <w:tcW w:w="1113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158.66 M</w:t>
            </w:r>
          </w:p>
        </w:tc>
        <w:tc>
          <w:tcPr>
            <w:tcW w:w="1063" w:type="dxa"/>
            <w:shd w:val="clear" w:color="auto" w:fill="auto"/>
          </w:tcPr>
          <w:p w:rsidR="005116A1" w:rsidRDefault="00EC0158">
            <w:pPr>
              <w:widowControl w:val="0"/>
              <w:snapToGrid w:val="0"/>
              <w:spacing w:beforeLines="30" w:before="93" w:afterLines="30" w:after="93" w:line="288" w:lineRule="auto"/>
              <w:jc w:val="center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</w:rPr>
              <w:t>0</w:t>
            </w:r>
            <w:r>
              <w:rPr>
                <w:rFonts w:eastAsia="微软雅黑"/>
                <w:sz w:val="16"/>
                <w:szCs w:val="16"/>
              </w:rPr>
              <w:t>.51</w:t>
            </w:r>
          </w:p>
        </w:tc>
      </w:tr>
      <w:tr w:rsidR="005116A1">
        <w:trPr>
          <w:trHeight w:val="1580"/>
          <w:jc w:val="center"/>
        </w:trPr>
        <w:tc>
          <w:tcPr>
            <w:tcW w:w="1488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lastRenderedPageBreak/>
              <w:t xml:space="preserve">CIR </w:t>
            </w:r>
          </w:p>
          <w:p w:rsidR="005116A1" w:rsidRDefault="00EC0158">
            <w:pPr>
              <w:spacing w:before="156" w:after="156"/>
              <w:jc w:val="center"/>
              <w:rPr>
                <w:rFonts w:hAnsi="Cambria Math"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{1, 18, 256, 128}</w:t>
            </w:r>
          </w:p>
        </w:tc>
        <w:tc>
          <w:tcPr>
            <w:tcW w:w="827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2-</w:t>
            </w:r>
            <w:r>
              <w:rPr>
                <w:rFonts w:eastAsia="宋体"/>
                <w:sz w:val="16"/>
                <w:szCs w:val="16"/>
              </w:rPr>
              <w:t>D</w:t>
            </w:r>
            <w:r>
              <w:rPr>
                <w:rFonts w:eastAsia="宋体" w:hint="eastAsia"/>
                <w:sz w:val="16"/>
                <w:szCs w:val="16"/>
              </w:rPr>
              <w:t xml:space="preserve"> </w:t>
            </w:r>
            <w:r>
              <w:rPr>
                <w:rFonts w:eastAsia="宋体"/>
                <w:sz w:val="16"/>
                <w:szCs w:val="16"/>
              </w:rPr>
              <w:t>UE position</w:t>
            </w:r>
          </w:p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594" w:type="dxa"/>
            <w:shd w:val="clear" w:color="auto" w:fill="auto"/>
          </w:tcPr>
          <w:p w:rsidR="005116A1" w:rsidRDefault="00EC0158">
            <w:pPr>
              <w:spacing w:before="156" w:after="156"/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</w:tc>
        <w:tc>
          <w:tcPr>
            <w:tcW w:w="846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Theme="minorEastAsia"/>
                <w:sz w:val="16"/>
                <w:szCs w:val="16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</w:rPr>
              <w:t>I</w:t>
            </w:r>
            <w:r>
              <w:rPr>
                <w:rFonts w:eastAsiaTheme="minorEastAsia"/>
                <w:sz w:val="16"/>
                <w:szCs w:val="16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>-DH</w:t>
            </w:r>
          </w:p>
          <w:p w:rsidR="005116A1" w:rsidRDefault="00EC0158">
            <w:pPr>
              <w:spacing w:before="156" w:after="156"/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53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Theme="minorEastAsia"/>
                <w:sz w:val="16"/>
                <w:szCs w:val="16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</w:rPr>
              <w:t>I</w:t>
            </w:r>
            <w:r>
              <w:rPr>
                <w:rFonts w:eastAsiaTheme="minorEastAsia"/>
                <w:sz w:val="16"/>
                <w:szCs w:val="16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>-DH</w:t>
            </w:r>
          </w:p>
          <w:p w:rsidR="005116A1" w:rsidRDefault="00EC0158">
            <w:pPr>
              <w:spacing w:before="156" w:after="156"/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4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16000 labeled</w:t>
            </w:r>
          </w:p>
        </w:tc>
        <w:tc>
          <w:tcPr>
            <w:tcW w:w="560" w:type="dxa"/>
            <w:shd w:val="clear" w:color="auto" w:fill="auto"/>
          </w:tcPr>
          <w:p w:rsidR="005116A1" w:rsidRDefault="00EC0158">
            <w:pPr>
              <w:spacing w:before="156" w:after="156"/>
            </w:pPr>
            <w:r>
              <w:rPr>
                <w:rFonts w:eastAsia="宋体" w:hint="eastAsia"/>
                <w:sz w:val="16"/>
                <w:szCs w:val="16"/>
              </w:rPr>
              <w:t>1</w:t>
            </w:r>
            <w:r>
              <w:rPr>
                <w:rFonts w:eastAsia="宋体"/>
                <w:sz w:val="16"/>
                <w:szCs w:val="16"/>
              </w:rPr>
              <w:t>0</w:t>
            </w:r>
            <w:r>
              <w:rPr>
                <w:rFonts w:eastAsia="宋体" w:hint="eastAsia"/>
                <w:sz w:val="16"/>
                <w:szCs w:val="16"/>
              </w:rPr>
              <w:t>00</w:t>
            </w:r>
          </w:p>
        </w:tc>
        <w:tc>
          <w:tcPr>
            <w:tcW w:w="578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9.50M</w:t>
            </w:r>
          </w:p>
        </w:tc>
        <w:tc>
          <w:tcPr>
            <w:tcW w:w="1113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158.66 M</w:t>
            </w:r>
          </w:p>
        </w:tc>
        <w:tc>
          <w:tcPr>
            <w:tcW w:w="1063" w:type="dxa"/>
            <w:shd w:val="clear" w:color="auto" w:fill="auto"/>
          </w:tcPr>
          <w:p w:rsidR="005116A1" w:rsidRDefault="00EC0158">
            <w:pPr>
              <w:widowControl w:val="0"/>
              <w:snapToGrid w:val="0"/>
              <w:spacing w:beforeLines="30" w:before="93" w:afterLines="30" w:after="93" w:line="288" w:lineRule="auto"/>
              <w:jc w:val="center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</w:rPr>
              <w:t>0</w:t>
            </w:r>
            <w:r>
              <w:rPr>
                <w:rFonts w:eastAsia="微软雅黑"/>
                <w:sz w:val="16"/>
                <w:szCs w:val="16"/>
              </w:rPr>
              <w:t>.38</w:t>
            </w:r>
          </w:p>
        </w:tc>
      </w:tr>
      <w:tr w:rsidR="005116A1">
        <w:trPr>
          <w:trHeight w:val="1747"/>
          <w:jc w:val="center"/>
        </w:trPr>
        <w:tc>
          <w:tcPr>
            <w:tcW w:w="1488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 xml:space="preserve">CIR </w:t>
            </w:r>
          </w:p>
          <w:p w:rsidR="005116A1" w:rsidRDefault="00EC0158">
            <w:pPr>
              <w:spacing w:before="156" w:after="156"/>
              <w:jc w:val="center"/>
              <w:rPr>
                <w:rFonts w:hAnsi="Cambria Math"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}</m:t>
                </m:r>
              </m:oMath>
            </m:oMathPara>
          </w:p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</w:rPr>
              <w:t>=</w:t>
            </w:r>
            <w:r>
              <w:rPr>
                <w:rFonts w:hAnsi="Cambria Math"/>
                <w:sz w:val="16"/>
                <w:szCs w:val="16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</w:rPr>
              <w:t>{1, 18, 256, 128}</w:t>
            </w:r>
          </w:p>
        </w:tc>
        <w:tc>
          <w:tcPr>
            <w:tcW w:w="827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2-</w:t>
            </w:r>
            <w:r>
              <w:rPr>
                <w:rFonts w:eastAsia="宋体"/>
                <w:sz w:val="16"/>
                <w:szCs w:val="16"/>
              </w:rPr>
              <w:t>D</w:t>
            </w:r>
            <w:r>
              <w:rPr>
                <w:rFonts w:eastAsia="宋体" w:hint="eastAsia"/>
                <w:sz w:val="16"/>
                <w:szCs w:val="16"/>
              </w:rPr>
              <w:t xml:space="preserve"> </w:t>
            </w:r>
            <w:r>
              <w:rPr>
                <w:rFonts w:eastAsia="宋体"/>
                <w:sz w:val="16"/>
                <w:szCs w:val="16"/>
              </w:rPr>
              <w:t>UE position</w:t>
            </w:r>
          </w:p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(1x2)</w:t>
            </w:r>
          </w:p>
        </w:tc>
        <w:tc>
          <w:tcPr>
            <w:tcW w:w="594" w:type="dxa"/>
            <w:shd w:val="clear" w:color="auto" w:fill="auto"/>
          </w:tcPr>
          <w:p w:rsidR="005116A1" w:rsidRDefault="00EC0158">
            <w:pPr>
              <w:spacing w:before="156" w:after="156"/>
            </w:pPr>
            <w:r>
              <w:rPr>
                <w:rFonts w:eastAsia="宋体"/>
                <w:sz w:val="16"/>
                <w:szCs w:val="16"/>
              </w:rPr>
              <w:t>2-D UE position</w:t>
            </w:r>
          </w:p>
        </w:tc>
        <w:tc>
          <w:tcPr>
            <w:tcW w:w="846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Theme="minorEastAsia"/>
                <w:sz w:val="16"/>
                <w:szCs w:val="16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</w:rPr>
              <w:t>I</w:t>
            </w:r>
            <w:r>
              <w:rPr>
                <w:rFonts w:eastAsiaTheme="minorEastAsia"/>
                <w:sz w:val="16"/>
                <w:szCs w:val="16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>-DH</w:t>
            </w:r>
          </w:p>
          <w:p w:rsidR="005116A1" w:rsidRDefault="00EC0158">
            <w:pPr>
              <w:spacing w:before="156" w:after="156"/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53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Theme="minorEastAsia"/>
                <w:sz w:val="16"/>
                <w:szCs w:val="16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</w:rPr>
              <w:t>I</w:t>
            </w:r>
            <w:r>
              <w:rPr>
                <w:rFonts w:eastAsiaTheme="minorEastAsia"/>
                <w:sz w:val="16"/>
                <w:szCs w:val="16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>-DH</w:t>
            </w:r>
          </w:p>
          <w:p w:rsidR="005116A1" w:rsidRDefault="00EC0158">
            <w:pPr>
              <w:spacing w:before="156" w:after="156"/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4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16000 labeled</w:t>
            </w:r>
          </w:p>
          <w:p w:rsidR="005116A1" w:rsidRDefault="00EC0158">
            <w:pPr>
              <w:spacing w:before="156" w:after="156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</w:t>
            </w:r>
            <w:r>
              <w:rPr>
                <w:rFonts w:eastAsia="宋体"/>
                <w:sz w:val="16"/>
                <w:szCs w:val="16"/>
              </w:rPr>
              <w:t>00 K unlabeled</w:t>
            </w:r>
          </w:p>
        </w:tc>
        <w:tc>
          <w:tcPr>
            <w:tcW w:w="560" w:type="dxa"/>
            <w:shd w:val="clear" w:color="auto" w:fill="auto"/>
          </w:tcPr>
          <w:p w:rsidR="005116A1" w:rsidRDefault="00EC0158">
            <w:pPr>
              <w:spacing w:before="156" w:after="156"/>
            </w:pPr>
            <w:r>
              <w:rPr>
                <w:rFonts w:eastAsia="宋体" w:hint="eastAsia"/>
                <w:sz w:val="16"/>
                <w:szCs w:val="16"/>
              </w:rPr>
              <w:t>1</w:t>
            </w:r>
            <w:r>
              <w:rPr>
                <w:rFonts w:eastAsia="宋体"/>
                <w:sz w:val="16"/>
                <w:szCs w:val="16"/>
              </w:rPr>
              <w:t>0</w:t>
            </w:r>
            <w:r>
              <w:rPr>
                <w:rFonts w:eastAsia="宋体" w:hint="eastAsia"/>
                <w:sz w:val="16"/>
                <w:szCs w:val="16"/>
              </w:rPr>
              <w:t>00</w:t>
            </w:r>
          </w:p>
        </w:tc>
        <w:tc>
          <w:tcPr>
            <w:tcW w:w="578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9.50M</w:t>
            </w:r>
          </w:p>
        </w:tc>
        <w:tc>
          <w:tcPr>
            <w:tcW w:w="1113" w:type="dxa"/>
            <w:shd w:val="clear" w:color="auto" w:fill="auto"/>
          </w:tcPr>
          <w:p w:rsidR="005116A1" w:rsidRDefault="00EC0158">
            <w:pPr>
              <w:spacing w:before="156" w:after="156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158.66 M</w:t>
            </w:r>
          </w:p>
        </w:tc>
        <w:tc>
          <w:tcPr>
            <w:tcW w:w="1063" w:type="dxa"/>
            <w:shd w:val="clear" w:color="auto" w:fill="auto"/>
          </w:tcPr>
          <w:p w:rsidR="005116A1" w:rsidRDefault="00EC0158">
            <w:pPr>
              <w:widowControl w:val="0"/>
              <w:snapToGrid w:val="0"/>
              <w:spacing w:beforeLines="30" w:before="93" w:afterLines="30" w:after="93" w:line="288" w:lineRule="auto"/>
              <w:jc w:val="center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</w:rPr>
              <w:t>0</w:t>
            </w:r>
            <w:r>
              <w:rPr>
                <w:rFonts w:eastAsia="微软雅黑"/>
                <w:sz w:val="16"/>
                <w:szCs w:val="16"/>
              </w:rPr>
              <w:t>.37</w:t>
            </w:r>
          </w:p>
        </w:tc>
      </w:tr>
    </w:tbl>
    <w:p w:rsidR="005116A1" w:rsidRDefault="00EC0158">
      <w:pPr>
        <w:spacing w:beforeLines="30" w:before="93" w:afterLines="30" w:after="93" w:line="288" w:lineRule="auto"/>
        <w:rPr>
          <w:rFonts w:eastAsiaTheme="minorEastAsia"/>
          <w:kern w:val="0"/>
        </w:rPr>
      </w:pPr>
      <w:r>
        <w:rPr>
          <w:rFonts w:eastAsia="微软雅黑"/>
        </w:rPr>
        <w:t>Table.</w:t>
      </w:r>
      <w:r>
        <w:rPr>
          <w:rFonts w:eastAsia="微软雅黑" w:hint="eastAsia"/>
        </w:rPr>
        <w:t>8</w:t>
      </w:r>
      <w:r>
        <w:rPr>
          <w:rFonts w:eastAsia="微软雅黑"/>
        </w:rPr>
        <w:t xml:space="preserve"> </w:t>
      </w:r>
      <w:r>
        <w:rPr>
          <w:rFonts w:eastAsia="微软雅黑" w:hint="eastAsia"/>
        </w:rPr>
        <w:t>P</w:t>
      </w:r>
      <w:r>
        <w:rPr>
          <w:rFonts w:hint="eastAsia"/>
        </w:rPr>
        <w:t>ositioning performance for multi-port AI/ML positioning, Model backbone</w:t>
      </w:r>
      <w:r>
        <w:t xml:space="preserve"> </w:t>
      </w:r>
      <w:r>
        <w:rPr>
          <w:rFonts w:hint="eastAsia"/>
        </w:rPr>
        <w:t>(CNN)</w:t>
      </w:r>
    </w:p>
    <w:p w:rsidR="005116A1" w:rsidRDefault="00EC0158">
      <w:pPr>
        <w:spacing w:beforeLines="30" w:before="93" w:afterLines="30" w:after="93" w:line="288" w:lineRule="auto"/>
        <w:rPr>
          <w:rFonts w:eastAsiaTheme="minorEastAsia"/>
          <w:kern w:val="0"/>
        </w:rPr>
      </w:pPr>
      <w:r>
        <w:rPr>
          <w:rFonts w:eastAsiaTheme="minorEastAsia" w:hint="eastAsia"/>
          <w:kern w:val="0"/>
        </w:rPr>
        <w:t>A</w:t>
      </w:r>
      <w:r>
        <w:rPr>
          <w:rFonts w:eastAsiaTheme="minorEastAsia"/>
          <w:kern w:val="0"/>
        </w:rPr>
        <w:t xml:space="preserve">ccording to the evaluation results in </w:t>
      </w:r>
      <w:r>
        <w:rPr>
          <w:rFonts w:eastAsiaTheme="minorEastAsia" w:hint="eastAsia"/>
          <w:kern w:val="0"/>
        </w:rPr>
        <w:t>[4] (Excel 3)</w:t>
      </w:r>
      <w:r>
        <w:rPr>
          <w:rFonts w:eastAsiaTheme="minorEastAsia"/>
          <w:kern w:val="0"/>
        </w:rPr>
        <w:t>, we have following observations:</w:t>
      </w:r>
    </w:p>
    <w:p w:rsidR="005116A1" w:rsidRDefault="00EC0158">
      <w:pPr>
        <w:pStyle w:val="ZTE-Observation-2021"/>
        <w:spacing w:before="93" w:after="93"/>
        <w:jc w:val="both"/>
        <w:rPr>
          <w:kern w:val="0"/>
        </w:rPr>
      </w:pPr>
      <w:bookmarkStart w:id="28" w:name="_Toc17517"/>
      <w:r>
        <w:rPr>
          <w:kern w:val="0"/>
        </w:rPr>
        <w:t xml:space="preserve">Semi-supervised learning (i.e., using a large number of </w:t>
      </w:r>
      <w:proofErr w:type="spellStart"/>
      <w:r>
        <w:rPr>
          <w:kern w:val="0"/>
        </w:rPr>
        <w:t>unlabeled</w:t>
      </w:r>
      <w:proofErr w:type="spellEnd"/>
      <w:r>
        <w:rPr>
          <w:kern w:val="0"/>
        </w:rPr>
        <w:t xml:space="preserve"> samples to pretrain a model and the model is further fine</w:t>
      </w:r>
      <w:r>
        <w:rPr>
          <w:rFonts w:hint="eastAsia"/>
          <w:kern w:val="0"/>
        </w:rPr>
        <w:t>-</w:t>
      </w:r>
      <w:r>
        <w:rPr>
          <w:kern w:val="0"/>
        </w:rPr>
        <w:t xml:space="preserve">tuned by a small number of </w:t>
      </w:r>
      <w:proofErr w:type="spellStart"/>
      <w:r>
        <w:rPr>
          <w:kern w:val="0"/>
        </w:rPr>
        <w:t>labeled</w:t>
      </w:r>
      <w:proofErr w:type="spellEnd"/>
      <w:r>
        <w:rPr>
          <w:kern w:val="0"/>
        </w:rPr>
        <w:t xml:space="preserve"> samples) out</w:t>
      </w:r>
      <w:r>
        <w:rPr>
          <w:kern w:val="0"/>
        </w:rPr>
        <w:t xml:space="preserve">performs supervised learning (e.g., training from scratch) </w:t>
      </w:r>
      <w:r>
        <w:rPr>
          <w:rFonts w:hint="eastAsia"/>
          <w:kern w:val="0"/>
        </w:rPr>
        <w:t xml:space="preserve">under the same </w:t>
      </w:r>
      <w:r>
        <w:rPr>
          <w:rFonts w:hint="eastAsia"/>
          <w:kern w:val="0"/>
          <w:lang w:val="en-US" w:eastAsia="zh-CN"/>
        </w:rPr>
        <w:t>am</w:t>
      </w:r>
      <w:r>
        <w:rPr>
          <w:rFonts w:hint="eastAsia"/>
          <w:kern w:val="0"/>
        </w:rPr>
        <w:t xml:space="preserve"> of </w:t>
      </w:r>
      <w:proofErr w:type="spellStart"/>
      <w:r>
        <w:rPr>
          <w:rFonts w:hint="eastAsia"/>
          <w:kern w:val="0"/>
        </w:rPr>
        <w:t>labeled</w:t>
      </w:r>
      <w:proofErr w:type="spellEnd"/>
      <w:r>
        <w:rPr>
          <w:rFonts w:hint="eastAsia"/>
          <w:kern w:val="0"/>
        </w:rPr>
        <w:t xml:space="preserve"> samples for model training</w:t>
      </w:r>
      <w:r>
        <w:rPr>
          <w:kern w:val="0"/>
        </w:rPr>
        <w:t>.</w:t>
      </w:r>
      <w:r>
        <w:rPr>
          <w:rFonts w:hint="eastAsia"/>
          <w:kern w:val="0"/>
          <w:lang w:val="en-US" w:eastAsia="zh-CN"/>
        </w:rPr>
        <w:t xml:space="preserve"> Exemplary results are:</w:t>
      </w:r>
      <w:bookmarkEnd w:id="28"/>
    </w:p>
    <w:p w:rsidR="005116A1" w:rsidRDefault="00EC0158">
      <w:pPr>
        <w:pStyle w:val="sub-observation"/>
        <w:spacing w:before="93" w:after="93"/>
        <w:jc w:val="both"/>
      </w:pPr>
      <w:bookmarkStart w:id="29" w:name="_Toc7513"/>
      <w:r>
        <w:rPr>
          <w:rFonts w:hint="eastAsia"/>
        </w:rPr>
        <w:t xml:space="preserve">The positioning error of supervised learning based on 2K labeled samples is about 2.29 times that of semi-supervised </w:t>
      </w:r>
      <w:r>
        <w:rPr>
          <w:rFonts w:hint="eastAsia"/>
        </w:rPr>
        <w:t>learning based on 100K unlabeled samples and 2K labeled samples</w:t>
      </w:r>
      <w:r>
        <w:t xml:space="preserve"> </w:t>
      </w:r>
      <w:r>
        <w:rPr>
          <w:rFonts w:hint="eastAsia"/>
        </w:rPr>
        <w:t>(i.e., 98% data samples are unlabeled);</w:t>
      </w:r>
      <w:bookmarkEnd w:id="29"/>
    </w:p>
    <w:p w:rsidR="005116A1" w:rsidRDefault="00EC0158">
      <w:pPr>
        <w:pStyle w:val="sub-observation"/>
        <w:spacing w:before="93" w:after="93"/>
        <w:jc w:val="both"/>
      </w:pPr>
      <w:bookmarkStart w:id="30" w:name="_Toc17088"/>
      <w:r>
        <w:rPr>
          <w:rFonts w:hint="eastAsia"/>
        </w:rPr>
        <w:t xml:space="preserve">The positioning error of supervised learning based on 4K labeled samples is about 1.96 times that of semi-supervised learning based on 100K unlabeled </w:t>
      </w:r>
      <w:r>
        <w:rPr>
          <w:rFonts w:hint="eastAsia"/>
        </w:rPr>
        <w:t>samples and 4K labeled samples</w:t>
      </w:r>
      <w:r>
        <w:t xml:space="preserve"> </w:t>
      </w:r>
      <w:r>
        <w:rPr>
          <w:rFonts w:hint="eastAsia"/>
        </w:rPr>
        <w:t>(i.e., 96% data samples are unlabeled);</w:t>
      </w:r>
      <w:bookmarkEnd w:id="30"/>
      <w:r>
        <w:rPr>
          <w:rFonts w:hint="eastAsia"/>
        </w:rPr>
        <w:t xml:space="preserve"> </w:t>
      </w:r>
    </w:p>
    <w:p w:rsidR="005116A1" w:rsidRDefault="00EC0158">
      <w:pPr>
        <w:pStyle w:val="sub-observation"/>
        <w:spacing w:before="93" w:after="93"/>
        <w:jc w:val="both"/>
      </w:pPr>
      <w:bookmarkStart w:id="31" w:name="_Toc15800"/>
      <w:r>
        <w:rPr>
          <w:rFonts w:hint="eastAsia"/>
        </w:rPr>
        <w:t>The positioning error of supervised learning based on 8K labeled samples is about 1.37 times that of semi-supervised learning based on 100K unlabeled samples and 8K labeled samples</w:t>
      </w:r>
      <w:r>
        <w:t xml:space="preserve"> </w:t>
      </w:r>
      <w:r>
        <w:rPr>
          <w:rFonts w:hint="eastAsia"/>
        </w:rPr>
        <w:t>(i.</w:t>
      </w:r>
      <w:r>
        <w:rPr>
          <w:rFonts w:hint="eastAsia"/>
        </w:rPr>
        <w:t>e., 93% data samples are unlabeled);</w:t>
      </w:r>
      <w:bookmarkEnd w:id="31"/>
    </w:p>
    <w:p w:rsidR="005116A1" w:rsidRDefault="00EC0158">
      <w:pPr>
        <w:pStyle w:val="ZTE-Observation-2021"/>
        <w:spacing w:before="93" w:after="93"/>
        <w:jc w:val="both"/>
        <w:rPr>
          <w:kern w:val="0"/>
        </w:rPr>
      </w:pPr>
      <w:bookmarkStart w:id="32" w:name="_Toc22582"/>
      <w:r>
        <w:rPr>
          <w:rFonts w:hint="eastAsia"/>
          <w:kern w:val="0"/>
        </w:rPr>
        <w:t>A</w:t>
      </w:r>
      <w:r>
        <w:rPr>
          <w:kern w:val="0"/>
        </w:rPr>
        <w:t xml:space="preserve">s the increase of </w:t>
      </w:r>
      <w:proofErr w:type="spellStart"/>
      <w:r>
        <w:rPr>
          <w:kern w:val="0"/>
        </w:rPr>
        <w:t>labeled</w:t>
      </w:r>
      <w:proofErr w:type="spellEnd"/>
      <w:r>
        <w:rPr>
          <w:kern w:val="0"/>
        </w:rPr>
        <w:t xml:space="preserve"> samples used for model training, semi-supervised learning has a similar performance as supervised learning.</w:t>
      </w:r>
      <w:r>
        <w:rPr>
          <w:rFonts w:hint="eastAsia"/>
          <w:kern w:val="0"/>
          <w:lang w:val="en-US" w:eastAsia="zh-CN"/>
        </w:rPr>
        <w:t xml:space="preserve"> Exemplary results are:</w:t>
      </w:r>
      <w:bookmarkEnd w:id="32"/>
    </w:p>
    <w:p w:rsidR="005116A1" w:rsidRDefault="00EC0158">
      <w:pPr>
        <w:pStyle w:val="sub-observation"/>
        <w:spacing w:before="93" w:after="93"/>
        <w:jc w:val="both"/>
      </w:pPr>
      <w:bookmarkStart w:id="33" w:name="_Toc16319"/>
      <w:r>
        <w:rPr>
          <w:rFonts w:hint="eastAsia"/>
        </w:rPr>
        <w:t>The positioning error of supervised learning based on 16K lab</w:t>
      </w:r>
      <w:r>
        <w:rPr>
          <w:rFonts w:hint="eastAsia"/>
        </w:rPr>
        <w:t>eled samples is similar as that of semi-supervised learning based on 100K unlabeled samples and 16K labeled samples (i.e., 86% data samples are unlabeled).</w:t>
      </w:r>
      <w:bookmarkEnd w:id="33"/>
    </w:p>
    <w:p w:rsidR="005116A1" w:rsidRDefault="005116A1">
      <w:pPr>
        <w:spacing w:before="156" w:after="156"/>
      </w:pPr>
    </w:p>
    <w:p w:rsidR="005116A1" w:rsidRDefault="00EC0158">
      <w:pPr>
        <w:pStyle w:val="1"/>
        <w:spacing w:beforeLines="30" w:before="93" w:afterLines="30" w:after="93" w:line="288" w:lineRule="auto"/>
        <w:rPr>
          <w:rFonts w:eastAsia="宋体"/>
        </w:rPr>
      </w:pPr>
      <w:r>
        <w:rPr>
          <w:rFonts w:eastAsia="宋体" w:hint="eastAsia"/>
        </w:rPr>
        <w:t>Conclusion</w:t>
      </w:r>
    </w:p>
    <w:p w:rsidR="005116A1" w:rsidRDefault="00EC0158">
      <w:pPr>
        <w:snapToGrid w:val="0"/>
        <w:spacing w:beforeLines="30" w:before="93" w:afterLines="30" w:after="93" w:line="288" w:lineRule="auto"/>
      </w:pPr>
      <w:r>
        <w:rPr>
          <w:rFonts w:eastAsia="微软雅黑" w:hint="eastAsia"/>
        </w:rPr>
        <w:t>In this contribution, we provide our further views on evaluation assumptions and evaluat</w:t>
      </w:r>
      <w:r>
        <w:rPr>
          <w:rFonts w:eastAsia="微软雅黑" w:hint="eastAsia"/>
        </w:rPr>
        <w:t>ion results on AI/ML for positioning. We have following observations:</w:t>
      </w:r>
    </w:p>
    <w:p w:rsidR="005116A1" w:rsidRDefault="00EC0158">
      <w:pPr>
        <w:pStyle w:val="TOC1"/>
        <w:tabs>
          <w:tab w:val="right" w:pos="8306"/>
        </w:tabs>
        <w:spacing w:before="156" w:after="156"/>
      </w:pPr>
      <w:r>
        <w:lastRenderedPageBreak/>
        <w:fldChar w:fldCharType="begin"/>
      </w:r>
      <w:r>
        <w:instrText>TOC \n  \t "!ZTE-Observation-2021,1,sub-observation,2,3rd level observation,3" \h</w:instrText>
      </w:r>
      <w:r>
        <w:fldChar w:fldCharType="separate"/>
      </w:r>
      <w:hyperlink w:anchor="_Toc20156" w:history="1">
        <w:r>
          <w:t xml:space="preserve">Observation 1: </w:t>
        </w:r>
        <w:r>
          <w:rPr>
            <w:rFonts w:hint="eastAsia"/>
          </w:rPr>
          <w:t xml:space="preserve">Direct AI/ML positioning has excellent performances </w:t>
        </w:r>
        <w:r>
          <w:rPr>
            <w:rFonts w:hint="eastAsia"/>
          </w:rPr>
          <w:t>(sub-meter lev</w:t>
        </w:r>
        <w:r>
          <w:rPr>
            <w:rFonts w:hint="eastAsia"/>
          </w:rPr>
          <w:t xml:space="preserve">el at 90% UEs) </w:t>
        </w:r>
        <w:r>
          <w:rPr>
            <w:rFonts w:hint="eastAsia"/>
          </w:rPr>
          <w:t>even in heavy NLOS conditions</w:t>
        </w:r>
        <w:r>
          <w:t xml:space="preserve"> </w:t>
        </w:r>
        <w:r>
          <w:rPr>
            <w:rFonts w:hint="eastAsia"/>
          </w:rPr>
          <w:t>(e.g., InF-DH</w:t>
        </w:r>
        <w:r>
          <w:rPr>
            <w:rFonts w:hint="eastAsia"/>
          </w:rPr>
          <w:t>, Clutter parameters</w:t>
        </w:r>
        <w:r>
          <w:rPr>
            <w:rFonts w:hint="eastAsia"/>
          </w:rPr>
          <w:t xml:space="preserve"> {60%, 6m,2m}) when the model input is PDP.</w:t>
        </w:r>
      </w:hyperlink>
    </w:p>
    <w:p w:rsidR="005116A1" w:rsidRDefault="00EC0158">
      <w:pPr>
        <w:pStyle w:val="TOC1"/>
        <w:tabs>
          <w:tab w:val="right" w:pos="8306"/>
        </w:tabs>
        <w:spacing w:before="156" w:after="156"/>
      </w:pPr>
      <w:hyperlink w:anchor="_Toc22763" w:history="1">
        <w:r>
          <w:t xml:space="preserve">Observation 2: </w:t>
        </w:r>
        <w:r>
          <w:rPr>
            <w:rFonts w:hint="eastAsia"/>
          </w:rPr>
          <w:t>For direct AI/ML positioning by using PDP as model input, the required number of time domain</w:t>
        </w:r>
        <w:r>
          <w:rPr>
            <w:rFonts w:hint="eastAsia"/>
          </w:rPr>
          <w:t xml:space="preserve"> samples to achieve sub-meter level </w:t>
        </w:r>
        <w:r>
          <w:rPr>
            <w:rFonts w:hint="eastAsia"/>
          </w:rPr>
          <w:t>positioning accuracy at 90% UEs</w:t>
        </w:r>
        <w:r>
          <w:rPr>
            <w:rFonts w:hint="eastAsia"/>
          </w:rPr>
          <w:t xml:space="preserve"> are different in different dataset densities:</w:t>
        </w:r>
      </w:hyperlink>
    </w:p>
    <w:p w:rsidR="005116A1" w:rsidRDefault="00EC0158">
      <w:pPr>
        <w:pStyle w:val="TOC2"/>
        <w:tabs>
          <w:tab w:val="right" w:pos="8306"/>
        </w:tabs>
        <w:spacing w:before="156" w:after="156"/>
        <w:ind w:left="400"/>
      </w:pPr>
      <w:hyperlink w:anchor="_Toc12170" w:history="1">
        <w:r>
          <w:rPr>
            <w:rFonts w:ascii="Arial" w:hAnsi="Arial" w:cs="Arial"/>
          </w:rPr>
          <w:t xml:space="preserve">• </w:t>
        </w:r>
        <w:r>
          <w:rPr>
            <w:rFonts w:hint="eastAsia"/>
          </w:rPr>
          <w:t xml:space="preserve">When </w:t>
        </w:r>
        <w:r>
          <w:rPr>
            <w:rFonts w:hint="eastAsia"/>
            <w:kern w:val="0"/>
          </w:rPr>
          <w:t>the width of square grid</w:t>
        </w:r>
        <w:r>
          <w:rPr>
            <w:rFonts w:hint="eastAsia"/>
            <w:kern w:val="0"/>
          </w:rPr>
          <w:t xml:space="preserve"> </w:t>
        </w:r>
        <w:r>
          <w:rPr>
            <w:rFonts w:hint="eastAsia"/>
          </w:rPr>
          <w:t xml:space="preserve">is 1.0 m </w:t>
        </w:r>
        <w:r>
          <w:rPr>
            <w:rFonts w:hint="eastAsia"/>
            <w:kern w:val="0"/>
          </w:rPr>
          <w:t>in grid distribution</w:t>
        </w:r>
        <w:r>
          <w:rPr>
            <w:rFonts w:hint="eastAsia"/>
          </w:rPr>
          <w:t xml:space="preserve"> used for training dataset generation</w:t>
        </w:r>
        <w:r>
          <w:rPr>
            <w:rFonts w:hint="eastAsia"/>
          </w:rPr>
          <w:t>(InF-DH</w:t>
        </w:r>
        <w:r>
          <w:rPr>
            <w:rFonts w:hint="eastAsia"/>
          </w:rPr>
          <w:t xml:space="preserve">, clutter </w:t>
        </w:r>
        <w:r>
          <w:rPr>
            <w:rFonts w:hint="eastAsia"/>
          </w:rPr>
          <w:t>parameters</w:t>
        </w:r>
        <w:r>
          <w:rPr>
            <w:rFonts w:hint="eastAsia"/>
          </w:rPr>
          <w:t xml:space="preserve"> {60%, 6m,2m})</w:t>
        </w:r>
        <w:r>
          <w:rPr>
            <w:rFonts w:hint="eastAsia"/>
          </w:rPr>
          <w:t xml:space="preserve">, the </w:t>
        </w:r>
        <m:oMath>
          <m:sSubSup>
            <m:sSubSupPr>
              <m:ctrlPr>
                <w:rPr>
                  <w:rFonts w:ascii="Cambria Math" w:hAnsi="Cambria Math" w:hint="eastAsia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 w:hint="eastAsia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 w:hint="eastAsia"/>
                </w:rPr>
                <m:t>t</m:t>
              </m:r>
            </m:sub>
            <m:sup>
              <m:r>
                <m:rPr>
                  <m:sty m:val="bi"/>
                </m:rPr>
                <w:rPr>
                  <w:rFonts w:ascii="Cambria Math" w:hAnsi="Cambria Math" w:hint="eastAsia"/>
                </w:rPr>
                <m:t>'</m:t>
              </m:r>
            </m:sup>
          </m:sSubSup>
        </m:oMath>
        <w:r>
          <w:rPr>
            <w:rFonts w:hint="eastAsia"/>
          </w:rPr>
          <w:t xml:space="preserve"> value should be larger than 32 ;</w:t>
        </w:r>
      </w:hyperlink>
    </w:p>
    <w:p w:rsidR="005116A1" w:rsidRDefault="00EC0158">
      <w:pPr>
        <w:pStyle w:val="TOC2"/>
        <w:tabs>
          <w:tab w:val="right" w:pos="8306"/>
        </w:tabs>
        <w:spacing w:before="156" w:after="156"/>
        <w:ind w:left="400"/>
      </w:pPr>
      <w:hyperlink w:anchor="_Toc3033" w:history="1">
        <w:r>
          <w:rPr>
            <w:rFonts w:ascii="Arial" w:hAnsi="Arial" w:cs="Arial"/>
          </w:rPr>
          <w:t xml:space="preserve">• </w:t>
        </w:r>
        <w:r>
          <w:rPr>
            <w:rFonts w:hint="eastAsia"/>
          </w:rPr>
          <w:t xml:space="preserve">When </w:t>
        </w:r>
        <w:r>
          <w:rPr>
            <w:rFonts w:hint="eastAsia"/>
            <w:kern w:val="0"/>
          </w:rPr>
          <w:t>the width of square grid</w:t>
        </w:r>
        <w:r>
          <w:rPr>
            <w:rFonts w:hint="eastAsia"/>
            <w:kern w:val="0"/>
          </w:rPr>
          <w:t xml:space="preserve"> </w:t>
        </w:r>
        <w:r>
          <w:rPr>
            <w:rFonts w:hint="eastAsia"/>
          </w:rPr>
          <w:t xml:space="preserve">is 0.5 m </w:t>
        </w:r>
        <w:r>
          <w:rPr>
            <w:rFonts w:hint="eastAsia"/>
            <w:kern w:val="0"/>
          </w:rPr>
          <w:t>in grid distribution</w:t>
        </w:r>
        <w:r>
          <w:rPr>
            <w:rFonts w:hint="eastAsia"/>
          </w:rPr>
          <w:t xml:space="preserve"> used for training dataset generation </w:t>
        </w:r>
        <w:r>
          <w:rPr>
            <w:rFonts w:hint="eastAsia"/>
          </w:rPr>
          <w:t>(InF-DH</w:t>
        </w:r>
        <w:r>
          <w:rPr>
            <w:rFonts w:hint="eastAsia"/>
          </w:rPr>
          <w:t>, clutter parameters</w:t>
        </w:r>
        <w:r>
          <w:rPr>
            <w:rFonts w:hint="eastAsia"/>
          </w:rPr>
          <w:t xml:space="preserve"> {60%, 6m,2m})</w:t>
        </w:r>
        <w:r>
          <w:rPr>
            <w:rFonts w:hint="eastAsia"/>
          </w:rPr>
          <w:t xml:space="preserve">, the </w:t>
        </w:r>
        <m:oMath>
          <m:sSubSup>
            <m:sSubSupPr>
              <m:ctrlPr>
                <w:rPr>
                  <w:rFonts w:ascii="Cambria Math" w:hAnsi="Cambria Math" w:hint="eastAsia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 w:hint="eastAsia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 w:hint="eastAsia"/>
                </w:rPr>
                <m:t>t</m:t>
              </m:r>
            </m:sub>
            <m:sup>
              <m:r>
                <m:rPr>
                  <m:sty m:val="bi"/>
                </m:rPr>
                <w:rPr>
                  <w:rFonts w:ascii="Cambria Math" w:hAnsi="Cambria Math" w:hint="eastAsia"/>
                </w:rPr>
                <m:t>'</m:t>
              </m:r>
            </m:sup>
          </m:sSubSup>
        </m:oMath>
        <w:r>
          <w:rPr>
            <w:rFonts w:hint="eastAsia"/>
          </w:rPr>
          <w:t xml:space="preserve"> value should </w:t>
        </w:r>
        <w:r>
          <w:rPr>
            <w:rFonts w:hint="eastAsia"/>
          </w:rPr>
          <w:t>be larger than 8.</w:t>
        </w:r>
      </w:hyperlink>
    </w:p>
    <w:p w:rsidR="005116A1" w:rsidRDefault="00EC0158">
      <w:pPr>
        <w:pStyle w:val="TOC1"/>
        <w:tabs>
          <w:tab w:val="right" w:pos="8306"/>
        </w:tabs>
        <w:spacing w:before="156" w:after="156"/>
      </w:pPr>
      <w:hyperlink w:anchor="_Toc22361" w:history="1">
        <w:r>
          <w:rPr>
            <w:kern w:val="0"/>
          </w:rPr>
          <w:t xml:space="preserve">Observation 3: </w:t>
        </w:r>
        <w:r>
          <w:rPr>
            <w:rFonts w:hint="eastAsia"/>
            <w:kern w:val="0"/>
          </w:rPr>
          <w:t>The positioning performance of CIR based model input is better than PDP based model input, which show</w:t>
        </w:r>
        <w:r>
          <w:rPr>
            <w:rFonts w:eastAsia="宋体" w:hint="eastAsia"/>
            <w:kern w:val="0"/>
          </w:rPr>
          <w:t>s that</w:t>
        </w:r>
        <w:r>
          <w:rPr>
            <w:rFonts w:hint="eastAsia"/>
            <w:kern w:val="0"/>
          </w:rPr>
          <w:t xml:space="preserve"> path phase informatio</w:t>
        </w:r>
        <w:r>
          <w:rPr>
            <w:rFonts w:hint="eastAsia"/>
            <w:kern w:val="0"/>
          </w:rPr>
          <w:t xml:space="preserve">n is beneficial </w:t>
        </w:r>
        <w:r>
          <w:rPr>
            <w:rFonts w:eastAsia="宋体" w:hint="eastAsia"/>
            <w:kern w:val="0"/>
          </w:rPr>
          <w:t xml:space="preserve">at least </w:t>
        </w:r>
        <w:r>
          <w:rPr>
            <w:rFonts w:hint="eastAsia"/>
            <w:kern w:val="0"/>
          </w:rPr>
          <w:t xml:space="preserve">for </w:t>
        </w:r>
        <w:r>
          <w:rPr>
            <w:rFonts w:eastAsia="宋体" w:hint="eastAsia"/>
            <w:kern w:val="0"/>
          </w:rPr>
          <w:t>direct AI/ML positioning</w:t>
        </w:r>
        <w:r>
          <w:rPr>
            <w:rFonts w:hint="eastAsia"/>
            <w:kern w:val="0"/>
          </w:rPr>
          <w:t>.</w:t>
        </w:r>
        <w:r>
          <w:rPr>
            <w:rFonts w:hint="eastAsia"/>
            <w:kern w:val="0"/>
          </w:rPr>
          <w:t xml:space="preserve"> Exemplary results are:</w:t>
        </w:r>
      </w:hyperlink>
    </w:p>
    <w:p w:rsidR="005116A1" w:rsidRDefault="00EC0158">
      <w:pPr>
        <w:pStyle w:val="TOC2"/>
        <w:tabs>
          <w:tab w:val="right" w:pos="8306"/>
        </w:tabs>
        <w:spacing w:before="156" w:after="156"/>
        <w:ind w:left="400"/>
      </w:pPr>
      <w:hyperlink w:anchor="_Toc4289" w:history="1">
        <w:r>
          <w:rPr>
            <w:rFonts w:ascii="Arial" w:hAnsi="Arial" w:cs="Arial"/>
          </w:rPr>
          <w:t xml:space="preserve">• </w:t>
        </w:r>
        <w:r>
          <w:rPr>
            <w:rFonts w:hint="eastAsia"/>
          </w:rPr>
          <w:t xml:space="preserve">When the width of square grid is 0.5 m in grid distribution used for training dataset generation, positioning error of PDP based positioning is about </w:t>
        </w:r>
        <w:r>
          <w:rPr>
            <w:rFonts w:hint="eastAsia"/>
          </w:rPr>
          <w:t xml:space="preserve">1.20 times that of CIR based positioning at </w:t>
        </w:r>
        <m:oMath>
          <m:sSubSup>
            <m:sSubSupPr>
              <m:ctrlPr>
                <w:rPr>
                  <w:rFonts w:ascii="Cambria Math" w:hAnsi="Cambria Math" w:hint="eastAsia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 w:hint="eastAsia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 w:hint="eastAsia"/>
                </w:rPr>
                <m:t>t</m:t>
              </m:r>
            </m:sub>
            <m:sup>
              <m:r>
                <m:rPr>
                  <m:sty m:val="bi"/>
                </m:rPr>
                <w:rPr>
                  <w:rFonts w:ascii="Cambria Math" w:hAnsi="Cambria Math" w:hint="eastAsia"/>
                </w:rPr>
                <m:t>'</m:t>
              </m:r>
            </m:sup>
          </m:sSubSup>
          <m:r>
            <m:rPr>
              <m:sty m:val="bi"/>
            </m:rPr>
            <w:rPr>
              <w:rFonts w:ascii="Cambria Math" w:hAnsi="Cambria Math" w:hint="eastAsia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64</m:t>
          </m:r>
        </m:oMath>
        <w:r>
          <w:rPr>
            <w:rFonts w:hint="eastAsia"/>
          </w:rPr>
          <w:t>;</w:t>
        </w:r>
      </w:hyperlink>
    </w:p>
    <w:p w:rsidR="005116A1" w:rsidRDefault="00EC0158">
      <w:pPr>
        <w:pStyle w:val="TOC2"/>
        <w:tabs>
          <w:tab w:val="right" w:pos="8306"/>
        </w:tabs>
        <w:spacing w:before="156" w:after="156"/>
        <w:ind w:left="400"/>
      </w:pPr>
      <w:hyperlink w:anchor="_Toc6466" w:history="1">
        <w:r>
          <w:rPr>
            <w:rFonts w:ascii="Arial" w:hAnsi="Arial" w:cs="Arial"/>
          </w:rPr>
          <w:t xml:space="preserve">• </w:t>
        </w:r>
        <w:r>
          <w:rPr>
            <w:rFonts w:hint="eastAsia"/>
          </w:rPr>
          <w:t>When the width of square grid is 0.5 m in grid distribution used for training dataset generation, positioning error of PDP based positioning is about 1.60 times that of CIR bas</w:t>
        </w:r>
        <w:r>
          <w:rPr>
            <w:rFonts w:hint="eastAsia"/>
          </w:rPr>
          <w:t xml:space="preserve">e positioning at </w:t>
        </w:r>
        <m:oMath>
          <m:sSubSup>
            <m:sSubSupPr>
              <m:ctrlPr>
                <w:rPr>
                  <w:rFonts w:ascii="Cambria Math" w:hAnsi="Cambria Math" w:hint="eastAsia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 w:hint="eastAsia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 w:hint="eastAsia"/>
                </w:rPr>
                <m:t>t</m:t>
              </m:r>
            </m:sub>
            <m:sup>
              <m:r>
                <m:rPr>
                  <m:sty m:val="bi"/>
                </m:rPr>
                <w:rPr>
                  <w:rFonts w:ascii="Cambria Math" w:hAnsi="Cambria Math" w:hint="eastAsia"/>
                </w:rPr>
                <m:t>'</m:t>
              </m:r>
            </m:sup>
          </m:sSubSup>
          <m:r>
            <m:rPr>
              <m:sty m:val="bi"/>
            </m:rPr>
            <w:rPr>
              <w:rFonts w:ascii="Cambria Math" w:hAnsi="Cambria Math" w:hint="eastAsia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128</m:t>
          </m:r>
        </m:oMath>
        <w:r>
          <w:rPr>
            <w:rFonts w:hint="eastAsia"/>
          </w:rPr>
          <w:t>;</w:t>
        </w:r>
      </w:hyperlink>
    </w:p>
    <w:p w:rsidR="005116A1" w:rsidRDefault="00EC0158">
      <w:pPr>
        <w:pStyle w:val="TOC1"/>
        <w:tabs>
          <w:tab w:val="right" w:pos="8306"/>
        </w:tabs>
        <w:spacing w:before="156" w:after="156"/>
      </w:pPr>
      <w:hyperlink w:anchor="_Toc2112" w:history="1">
        <w:r>
          <w:rPr>
            <w:kern w:val="0"/>
          </w:rPr>
          <w:t xml:space="preserve">Observation 4: </w:t>
        </w:r>
        <w:r>
          <w:rPr>
            <w:rFonts w:hint="eastAsia"/>
            <w:kern w:val="0"/>
          </w:rPr>
          <w:t>When the model input includes channel observation from multi-port PRS, better positioning performance can be observed when</w:t>
        </w:r>
        <w:r>
          <w:rPr>
            <w:rFonts w:hint="eastAsia"/>
            <w:kern w:val="0"/>
          </w:rPr>
          <w:t xml:space="preserve"> compared to single port PRS. Exemplary results are:</w:t>
        </w:r>
      </w:hyperlink>
    </w:p>
    <w:p w:rsidR="005116A1" w:rsidRDefault="00EC0158">
      <w:pPr>
        <w:pStyle w:val="TOC2"/>
        <w:tabs>
          <w:tab w:val="right" w:pos="8306"/>
        </w:tabs>
        <w:spacing w:before="156" w:after="156"/>
        <w:ind w:left="400"/>
      </w:pPr>
      <w:hyperlink w:anchor="_Toc28080" w:history="1">
        <w:r>
          <w:rPr>
            <w:rFonts w:ascii="Arial" w:hAnsi="Arial" w:cs="Arial"/>
          </w:rPr>
          <w:t xml:space="preserve">• </w:t>
        </w:r>
        <w:r>
          <w:rPr>
            <w:rFonts w:hint="eastAsia"/>
          </w:rPr>
          <w:t xml:space="preserve">When the width of square grid is 0.5 m in grid distribution used for training dataset generation, positioning error of single port PRS is about 1.27 times that of multi-port PRS at </w:t>
        </w:r>
        <m:oMath>
          <m:sSubSup>
            <m:sSubSupPr>
              <m:ctrlPr>
                <w:rPr>
                  <w:rFonts w:ascii="Cambria Math" w:hAnsi="Cambria Math" w:hint="eastAsia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 w:hint="eastAsia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 w:hint="eastAsia"/>
                </w:rPr>
                <m:t>t</m:t>
              </m:r>
            </m:sub>
            <m:sup>
              <m:r>
                <m:rPr>
                  <m:sty m:val="bi"/>
                </m:rPr>
                <w:rPr>
                  <w:rFonts w:ascii="Cambria Math" w:hAnsi="Cambria Math" w:hint="eastAsia"/>
                </w:rPr>
                <m:t>'</m:t>
              </m:r>
            </m:sup>
          </m:sSubSup>
          <m:r>
            <m:rPr>
              <m:sty m:val="bi"/>
            </m:rPr>
            <w:rPr>
              <w:rFonts w:ascii="Cambria Math" w:hAnsi="Cambria Math" w:hint="eastAsia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256</m:t>
          </m:r>
        </m:oMath>
        <w:r>
          <w:rPr>
            <w:rFonts w:hint="eastAsia"/>
          </w:rPr>
          <w:t xml:space="preserve"> for PDP based positioning;</w:t>
        </w:r>
      </w:hyperlink>
    </w:p>
    <w:p w:rsidR="005116A1" w:rsidRDefault="00EC0158">
      <w:pPr>
        <w:pStyle w:val="TOC2"/>
        <w:tabs>
          <w:tab w:val="right" w:pos="8306"/>
        </w:tabs>
        <w:spacing w:before="156" w:after="156"/>
        <w:ind w:left="400"/>
      </w:pPr>
      <w:hyperlink w:anchor="_Toc598" w:history="1">
        <w:r>
          <w:rPr>
            <w:rFonts w:ascii="Arial" w:hAnsi="Arial" w:cs="Arial"/>
          </w:rPr>
          <w:t xml:space="preserve">• </w:t>
        </w:r>
        <w:r>
          <w:rPr>
            <w:rFonts w:hint="eastAsia"/>
          </w:rPr>
          <w:t>When the widt</w:t>
        </w:r>
        <w:r>
          <w:rPr>
            <w:rFonts w:hint="eastAsia"/>
          </w:rPr>
          <w:t xml:space="preserve">h of square grid is 0.5 m in grid distribution used for training dataset generation, positioning error of single port PRS is about 1.58 times that of multi-port PRS at </w:t>
        </w:r>
        <m:oMath>
          <m:sSubSup>
            <m:sSubSupPr>
              <m:ctrlPr>
                <w:rPr>
                  <w:rFonts w:ascii="Cambria Math" w:hAnsi="Cambria Math" w:hint="eastAsia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 w:hint="eastAsia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 w:hint="eastAsia"/>
                </w:rPr>
                <m:t>t</m:t>
              </m:r>
            </m:sub>
            <m:sup>
              <m:r>
                <m:rPr>
                  <m:sty m:val="bi"/>
                </m:rPr>
                <w:rPr>
                  <w:rFonts w:ascii="Cambria Math" w:hAnsi="Cambria Math" w:hint="eastAsia"/>
                </w:rPr>
                <m:t>'</m:t>
              </m:r>
            </m:sup>
          </m:sSubSup>
          <m:r>
            <m:rPr>
              <m:sty m:val="bi"/>
            </m:rPr>
            <w:rPr>
              <w:rFonts w:ascii="Cambria Math" w:hAnsi="Cambria Math" w:hint="eastAsia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256</m:t>
          </m:r>
        </m:oMath>
        <w:r>
          <w:rPr>
            <w:rFonts w:hint="eastAsia"/>
          </w:rPr>
          <w:t xml:space="preserve"> for CIR based positioning;</w:t>
        </w:r>
      </w:hyperlink>
    </w:p>
    <w:p w:rsidR="005116A1" w:rsidRDefault="00EC0158">
      <w:pPr>
        <w:pStyle w:val="TOC1"/>
        <w:tabs>
          <w:tab w:val="right" w:pos="8306"/>
        </w:tabs>
        <w:spacing w:before="156" w:after="156"/>
      </w:pPr>
      <w:hyperlink w:anchor="_Toc8437" w:history="1">
        <w:r>
          <w:t xml:space="preserve">Observation 5: </w:t>
        </w:r>
        <w:r>
          <w:rPr>
            <w:rFonts w:hint="eastAsia"/>
          </w:rPr>
          <w:t>For model ge</w:t>
        </w:r>
        <w:r>
          <w:rPr>
            <w:rFonts w:hint="eastAsia"/>
          </w:rPr>
          <w:t>neralization evaluation in various simulation drops</w:t>
        </w:r>
        <w:r>
          <w:rPr>
            <w:rFonts w:eastAsia="宋体" w:hint="eastAsia"/>
          </w:rPr>
          <w:t xml:space="preserve"> of direct AI/ML positioning</w:t>
        </w:r>
        <w:r>
          <w:rPr>
            <w:rFonts w:hint="eastAsia"/>
          </w:rPr>
          <w:t>, when datasets for training and test are from different simulation drops, direct AI/ML positioning based on CIR cannot generalize its performance in the test dataset.</w:t>
        </w:r>
      </w:hyperlink>
    </w:p>
    <w:p w:rsidR="005116A1" w:rsidRDefault="00EC0158">
      <w:pPr>
        <w:pStyle w:val="TOC1"/>
        <w:tabs>
          <w:tab w:val="right" w:pos="8306"/>
        </w:tabs>
        <w:spacing w:before="156" w:after="156"/>
      </w:pPr>
      <w:hyperlink w:anchor="_Toc27917" w:history="1">
        <w:r>
          <w:rPr>
            <w:rFonts w:eastAsia="宋体"/>
          </w:rPr>
          <w:t xml:space="preserve">Observation 6: </w:t>
        </w:r>
        <w:r>
          <w:rPr>
            <w:rFonts w:hint="eastAsia"/>
          </w:rPr>
          <w:t>For model generalization evaluation in various simulation drops</w:t>
        </w:r>
        <w:r>
          <w:rPr>
            <w:rFonts w:eastAsia="宋体" w:hint="eastAsia"/>
          </w:rPr>
          <w:t xml:space="preserve"> of direct AI/ML positioning</w:t>
        </w:r>
        <w:r>
          <w:rPr>
            <w:rFonts w:hint="eastAsia"/>
          </w:rPr>
          <w:t>, evaluation results show that</w:t>
        </w:r>
        <w:r>
          <w:rPr>
            <w:rFonts w:eastAsia="宋体" w:hint="eastAsia"/>
          </w:rPr>
          <w:t>:</w:t>
        </w:r>
      </w:hyperlink>
    </w:p>
    <w:p w:rsidR="005116A1" w:rsidRDefault="00EC0158">
      <w:pPr>
        <w:pStyle w:val="TOC1"/>
        <w:tabs>
          <w:tab w:val="right" w:pos="8306"/>
        </w:tabs>
        <w:spacing w:before="156" w:after="156"/>
      </w:pPr>
      <w:hyperlink w:anchor="_Toc6103" w:history="1">
        <w:r>
          <w:t xml:space="preserve">Observation 7: </w:t>
        </w:r>
        <w:r>
          <w:rPr>
            <w:rFonts w:hint="eastAsia"/>
          </w:rPr>
          <w:t xml:space="preserve">For model generalization evaluation in various </w:t>
        </w:r>
        <w:r>
          <w:rPr>
            <w:rFonts w:hint="eastAsia"/>
          </w:rPr>
          <w:t>clutter settings</w:t>
        </w:r>
        <w:r>
          <w:rPr>
            <w:rFonts w:eastAsia="宋体" w:hint="eastAsia"/>
          </w:rPr>
          <w:t xml:space="preserve"> of direct AI/ML positioning</w:t>
        </w:r>
        <w:r>
          <w:rPr>
            <w:rFonts w:hint="eastAsia"/>
          </w:rPr>
          <w:t>, when datasets for training and test are from different</w:t>
        </w:r>
        <w:r>
          <w:rPr>
            <w:rFonts w:hint="eastAsia"/>
          </w:rPr>
          <w:t xml:space="preserve"> clutter settings</w:t>
        </w:r>
        <w:r>
          <w:rPr>
            <w:rFonts w:hint="eastAsia"/>
          </w:rPr>
          <w:t>, direct AI/ML positioning based on CIR cannot generalize its performance in</w:t>
        </w:r>
        <w:r>
          <w:rPr>
            <w:rFonts w:hint="eastAsia"/>
          </w:rPr>
          <w:t xml:space="preserve"> the test dataset.</w:t>
        </w:r>
      </w:hyperlink>
    </w:p>
    <w:p w:rsidR="005116A1" w:rsidRDefault="00EC0158">
      <w:pPr>
        <w:pStyle w:val="TOC1"/>
        <w:tabs>
          <w:tab w:val="right" w:pos="8306"/>
        </w:tabs>
        <w:spacing w:before="156" w:after="156"/>
      </w:pPr>
      <w:hyperlink w:anchor="_Toc5493" w:history="1">
        <w:r>
          <w:rPr>
            <w:rFonts w:eastAsia="宋体"/>
          </w:rPr>
          <w:t xml:space="preserve">Observation 8: </w:t>
        </w:r>
        <w:r>
          <w:rPr>
            <w:rFonts w:hint="eastAsia"/>
          </w:rPr>
          <w:t xml:space="preserve">For model generalization evaluation in various </w:t>
        </w:r>
        <w:r>
          <w:rPr>
            <w:rFonts w:hint="eastAsia"/>
          </w:rPr>
          <w:t>clutter settings</w:t>
        </w:r>
        <w:r>
          <w:rPr>
            <w:rFonts w:eastAsia="宋体" w:hint="eastAsia"/>
          </w:rPr>
          <w:t xml:space="preserve"> of direct AI/ML positioning</w:t>
        </w:r>
        <w:r>
          <w:rPr>
            <w:rFonts w:hint="eastAsia"/>
          </w:rPr>
          <w:t>, evaluation results show that</w:t>
        </w:r>
        <w:r>
          <w:rPr>
            <w:rFonts w:eastAsia="宋体" w:hint="eastAsia"/>
          </w:rPr>
          <w:t>:</w:t>
        </w:r>
      </w:hyperlink>
    </w:p>
    <w:p w:rsidR="005116A1" w:rsidRDefault="00EC0158">
      <w:pPr>
        <w:pStyle w:val="TOC1"/>
        <w:tabs>
          <w:tab w:val="right" w:pos="8306"/>
        </w:tabs>
        <w:spacing w:before="156" w:after="156"/>
      </w:pPr>
      <w:hyperlink w:anchor="_Toc24853" w:history="1">
        <w:r>
          <w:t xml:space="preserve">Observation 9: </w:t>
        </w:r>
        <w:r>
          <w:rPr>
            <w:rFonts w:hint="eastAsia"/>
          </w:rPr>
          <w:t>For model generalization evaluation in various simulation drops</w:t>
        </w:r>
        <w:r>
          <w:rPr>
            <w:rFonts w:eastAsia="宋体" w:hint="eastAsia"/>
          </w:rPr>
          <w:t xml:space="preserve"> of AI/ML positioning assisted positioning (DL-RSTD)</w:t>
        </w:r>
        <w:r>
          <w:rPr>
            <w:rFonts w:hint="eastAsia"/>
          </w:rPr>
          <w:t xml:space="preserve">, when datasets for training and test are from different simulation drops, AI/ML </w:t>
        </w:r>
        <w:r>
          <w:rPr>
            <w:rFonts w:hint="eastAsia"/>
          </w:rPr>
          <w:t xml:space="preserve">assisted </w:t>
        </w:r>
        <w:r>
          <w:rPr>
            <w:rFonts w:hint="eastAsia"/>
          </w:rPr>
          <w:t>positio</w:t>
        </w:r>
        <w:r>
          <w:rPr>
            <w:rFonts w:hint="eastAsia"/>
          </w:rPr>
          <w:t>ning based on CIR cannot generalize its performance in the test dataset.</w:t>
        </w:r>
      </w:hyperlink>
    </w:p>
    <w:p w:rsidR="005116A1" w:rsidRDefault="00EC0158">
      <w:pPr>
        <w:pStyle w:val="TOC1"/>
        <w:tabs>
          <w:tab w:val="right" w:pos="8306"/>
        </w:tabs>
        <w:spacing w:before="156" w:after="156"/>
      </w:pPr>
      <w:hyperlink w:anchor="_Toc13691" w:history="1">
        <w:r>
          <w:rPr>
            <w:rFonts w:eastAsia="宋体"/>
          </w:rPr>
          <w:t xml:space="preserve">Observation 10: </w:t>
        </w:r>
        <w:r>
          <w:rPr>
            <w:rFonts w:hint="eastAsia"/>
          </w:rPr>
          <w:t>For model generalization evaluation in various simulation drops</w:t>
        </w:r>
        <w:r>
          <w:rPr>
            <w:rFonts w:eastAsia="宋体" w:hint="eastAsia"/>
          </w:rPr>
          <w:t xml:space="preserve"> of AI/ML assisted positioning</w:t>
        </w:r>
        <w:r>
          <w:rPr>
            <w:rFonts w:hint="eastAsia"/>
          </w:rPr>
          <w:t>, evaluation results show that</w:t>
        </w:r>
        <w:r>
          <w:rPr>
            <w:rFonts w:eastAsia="宋体" w:hint="eastAsia"/>
          </w:rPr>
          <w:t>:</w:t>
        </w:r>
      </w:hyperlink>
    </w:p>
    <w:p w:rsidR="005116A1" w:rsidRDefault="00EC0158">
      <w:pPr>
        <w:pStyle w:val="TOC1"/>
        <w:tabs>
          <w:tab w:val="right" w:pos="8306"/>
        </w:tabs>
        <w:spacing w:before="156" w:after="156"/>
      </w:pPr>
      <w:hyperlink w:anchor="_Toc17517" w:history="1">
        <w:r>
          <w:rPr>
            <w:kern w:val="0"/>
          </w:rPr>
          <w:t xml:space="preserve">Observation 11: </w:t>
        </w:r>
        <w:r>
          <w:rPr>
            <w:kern w:val="0"/>
          </w:rPr>
          <w:t>Semi-supervised learning (i.e., using a large number of unlabeled samples to pretrai</w:t>
        </w:r>
        <w:r>
          <w:rPr>
            <w:kern w:val="0"/>
          </w:rPr>
          <w:t>n a model and the model is further fine</w:t>
        </w:r>
        <w:r>
          <w:rPr>
            <w:rFonts w:hint="eastAsia"/>
            <w:kern w:val="0"/>
          </w:rPr>
          <w:t>-</w:t>
        </w:r>
        <w:r>
          <w:rPr>
            <w:kern w:val="0"/>
          </w:rPr>
          <w:t xml:space="preserve">tuned by a small number of labeled samples) outperforms supervised learning (e.g., training from scratch) </w:t>
        </w:r>
        <w:r>
          <w:rPr>
            <w:rFonts w:hint="eastAsia"/>
            <w:kern w:val="0"/>
          </w:rPr>
          <w:t xml:space="preserve">under the same </w:t>
        </w:r>
        <w:r>
          <w:rPr>
            <w:rFonts w:hint="eastAsia"/>
            <w:kern w:val="0"/>
          </w:rPr>
          <w:t>am</w:t>
        </w:r>
        <w:r>
          <w:rPr>
            <w:rFonts w:hint="eastAsia"/>
            <w:kern w:val="0"/>
          </w:rPr>
          <w:t xml:space="preserve"> of labeled samples for model training</w:t>
        </w:r>
        <w:r>
          <w:rPr>
            <w:kern w:val="0"/>
          </w:rPr>
          <w:t>.</w:t>
        </w:r>
        <w:r>
          <w:rPr>
            <w:rFonts w:hint="eastAsia"/>
            <w:kern w:val="0"/>
          </w:rPr>
          <w:t xml:space="preserve"> Exemplary results are:</w:t>
        </w:r>
      </w:hyperlink>
    </w:p>
    <w:p w:rsidR="005116A1" w:rsidRDefault="00EC0158">
      <w:pPr>
        <w:pStyle w:val="TOC2"/>
        <w:tabs>
          <w:tab w:val="right" w:pos="8306"/>
        </w:tabs>
        <w:spacing w:before="156" w:after="156"/>
        <w:ind w:left="400"/>
      </w:pPr>
      <w:hyperlink w:anchor="_Toc7513" w:history="1">
        <w:r>
          <w:rPr>
            <w:rFonts w:ascii="Arial" w:hAnsi="Arial" w:cs="Arial"/>
          </w:rPr>
          <w:t xml:space="preserve">• </w:t>
        </w:r>
        <w:r>
          <w:rPr>
            <w:rFonts w:hint="eastAsia"/>
          </w:rPr>
          <w:t>Th</w:t>
        </w:r>
        <w:r>
          <w:rPr>
            <w:rFonts w:hint="eastAsia"/>
          </w:rPr>
          <w:t>e positioning error of supervised learning based on 2K labeled samples is about 2.29 times that of semi-supervised learning based on 100K unlabeled samples and 2K labeled samples</w:t>
        </w:r>
        <w:r>
          <w:t xml:space="preserve"> </w:t>
        </w:r>
        <w:r>
          <w:rPr>
            <w:rFonts w:hint="eastAsia"/>
          </w:rPr>
          <w:t>(i.e., 98% data samples are unlabeled);</w:t>
        </w:r>
      </w:hyperlink>
    </w:p>
    <w:p w:rsidR="005116A1" w:rsidRDefault="00EC0158">
      <w:pPr>
        <w:pStyle w:val="TOC2"/>
        <w:tabs>
          <w:tab w:val="right" w:pos="8306"/>
        </w:tabs>
        <w:spacing w:before="156" w:after="156"/>
        <w:ind w:left="400"/>
      </w:pPr>
      <w:hyperlink w:anchor="_Toc17088" w:history="1">
        <w:r>
          <w:rPr>
            <w:rFonts w:ascii="Arial" w:hAnsi="Arial" w:cs="Arial"/>
          </w:rPr>
          <w:t xml:space="preserve">• </w:t>
        </w:r>
        <w:r>
          <w:rPr>
            <w:rFonts w:hint="eastAsia"/>
          </w:rPr>
          <w:t>The posi</w:t>
        </w:r>
        <w:r>
          <w:rPr>
            <w:rFonts w:hint="eastAsia"/>
          </w:rPr>
          <w:t>tioning error of supervised learning based on 4K labeled samples is about 1.96 times that of semi-supervised learning based on 100K unlabeled samples and 4K labeled samples</w:t>
        </w:r>
        <w:r>
          <w:t xml:space="preserve"> </w:t>
        </w:r>
        <w:r>
          <w:rPr>
            <w:rFonts w:hint="eastAsia"/>
          </w:rPr>
          <w:t>(i.e., 96% data samples are unlabeled);</w:t>
        </w:r>
      </w:hyperlink>
    </w:p>
    <w:p w:rsidR="005116A1" w:rsidRDefault="00EC0158">
      <w:pPr>
        <w:pStyle w:val="TOC2"/>
        <w:tabs>
          <w:tab w:val="right" w:pos="8306"/>
        </w:tabs>
        <w:spacing w:before="156" w:after="156"/>
        <w:ind w:left="400"/>
      </w:pPr>
      <w:hyperlink w:anchor="_Toc15800" w:history="1">
        <w:r>
          <w:rPr>
            <w:rFonts w:ascii="Arial" w:hAnsi="Arial" w:cs="Arial"/>
          </w:rPr>
          <w:t xml:space="preserve">• </w:t>
        </w:r>
        <w:r>
          <w:rPr>
            <w:rFonts w:hint="eastAsia"/>
          </w:rPr>
          <w:t xml:space="preserve">The </w:t>
        </w:r>
        <w:r>
          <w:rPr>
            <w:rFonts w:hint="eastAsia"/>
          </w:rPr>
          <w:t>positioning error of supervised learning based on 8K labeled samples is about 1.37 times that of semi-supervised learning based on 100K unlabeled samples and 8K labeled samples</w:t>
        </w:r>
        <w:r>
          <w:t xml:space="preserve"> </w:t>
        </w:r>
        <w:r>
          <w:rPr>
            <w:rFonts w:hint="eastAsia"/>
          </w:rPr>
          <w:t>(i.e., 93% data samples are unlabeled);</w:t>
        </w:r>
      </w:hyperlink>
    </w:p>
    <w:p w:rsidR="005116A1" w:rsidRDefault="00EC0158">
      <w:pPr>
        <w:pStyle w:val="TOC1"/>
        <w:tabs>
          <w:tab w:val="right" w:pos="8306"/>
        </w:tabs>
        <w:spacing w:before="156" w:after="156"/>
      </w:pPr>
      <w:hyperlink w:anchor="_Toc22582" w:history="1">
        <w:r>
          <w:rPr>
            <w:kern w:val="0"/>
          </w:rPr>
          <w:t xml:space="preserve">Observation </w:t>
        </w:r>
        <w:r>
          <w:rPr>
            <w:kern w:val="0"/>
          </w:rPr>
          <w:t xml:space="preserve">12: </w:t>
        </w:r>
        <w:r>
          <w:rPr>
            <w:rFonts w:hint="eastAsia"/>
            <w:kern w:val="0"/>
          </w:rPr>
          <w:t>A</w:t>
        </w:r>
        <w:r>
          <w:rPr>
            <w:kern w:val="0"/>
          </w:rPr>
          <w:t>s the increase of labeled samples used for model training, semi-supervised learning has a similar performance as supervised learning.</w:t>
        </w:r>
        <w:r>
          <w:rPr>
            <w:rFonts w:hint="eastAsia"/>
            <w:kern w:val="0"/>
          </w:rPr>
          <w:t xml:space="preserve"> Exemplary results are:</w:t>
        </w:r>
      </w:hyperlink>
    </w:p>
    <w:p w:rsidR="005116A1" w:rsidRDefault="00EC0158">
      <w:pPr>
        <w:pStyle w:val="TOC2"/>
        <w:tabs>
          <w:tab w:val="right" w:pos="8306"/>
        </w:tabs>
        <w:spacing w:before="156" w:after="156"/>
        <w:ind w:left="400"/>
      </w:pPr>
      <w:hyperlink w:anchor="_Toc16319" w:history="1">
        <w:r>
          <w:rPr>
            <w:rFonts w:ascii="Arial" w:hAnsi="Arial" w:cs="Arial"/>
          </w:rPr>
          <w:t xml:space="preserve">• </w:t>
        </w:r>
        <w:r>
          <w:rPr>
            <w:rFonts w:hint="eastAsia"/>
          </w:rPr>
          <w:t>The positioning error of supervised learning based on 16K labeled samples is similar as that of semi-supervised learning based on 100K unlabeled samples and 16K labeled samples (i.e., 86% data samples are unlabeled).</w:t>
        </w:r>
      </w:hyperlink>
    </w:p>
    <w:p w:rsidR="005116A1" w:rsidRDefault="00EC0158">
      <w:pPr>
        <w:spacing w:beforeLines="30" w:before="93" w:afterLines="30" w:after="93" w:line="288" w:lineRule="auto"/>
      </w:pPr>
      <w:r>
        <w:fldChar w:fldCharType="end"/>
      </w:r>
    </w:p>
    <w:p w:rsidR="005116A1" w:rsidRDefault="00EC0158">
      <w:pPr>
        <w:pStyle w:val="1"/>
        <w:spacing w:beforeLines="30" w:before="93" w:afterLines="30" w:after="93" w:line="288" w:lineRule="auto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5116A1" w:rsidRDefault="00EC0158">
      <w:pPr>
        <w:pStyle w:val="References"/>
        <w:spacing w:beforeLines="30" w:before="93" w:afterLines="30" w:after="93" w:line="288" w:lineRule="auto"/>
        <w:ind w:left="363" w:hanging="363"/>
        <w:rPr>
          <w:szCs w:val="20"/>
        </w:rPr>
      </w:pPr>
      <w:bookmarkStart w:id="34" w:name="_Ref31645"/>
      <w:bookmarkStart w:id="35" w:name="_Ref17466"/>
      <w:r>
        <w:rPr>
          <w:rFonts w:hint="eastAsia"/>
          <w:szCs w:val="20"/>
        </w:rPr>
        <w:t xml:space="preserve">RP-213599, New SI: </w:t>
      </w:r>
      <w:r>
        <w:rPr>
          <w:rFonts w:hint="eastAsia"/>
          <w:szCs w:val="20"/>
        </w:rPr>
        <w:t>Study on Artificial Intelligence (AI)/Machine Learning (ML) for NR Air Interface.</w:t>
      </w:r>
    </w:p>
    <w:p w:rsidR="005116A1" w:rsidRDefault="00EC0158">
      <w:pPr>
        <w:pStyle w:val="References"/>
        <w:spacing w:beforeLines="30" w:before="93" w:afterLines="30" w:after="93" w:line="288" w:lineRule="auto"/>
        <w:ind w:left="363" w:hanging="363"/>
        <w:rPr>
          <w:szCs w:val="20"/>
        </w:rPr>
      </w:pPr>
      <w:r>
        <w:rPr>
          <w:rFonts w:hint="eastAsia"/>
          <w:szCs w:val="20"/>
        </w:rPr>
        <w:t>Excel 1: Pos-Supervised-NoLabelErr-Train-Test-Same-Setting</w:t>
      </w:r>
    </w:p>
    <w:p w:rsidR="005116A1" w:rsidRDefault="00EC0158">
      <w:pPr>
        <w:pStyle w:val="References"/>
        <w:spacing w:beforeLines="30" w:before="93" w:afterLines="30" w:after="93" w:line="288" w:lineRule="auto"/>
        <w:ind w:left="363" w:hanging="363"/>
        <w:rPr>
          <w:szCs w:val="20"/>
        </w:rPr>
      </w:pPr>
      <w:r>
        <w:rPr>
          <w:rFonts w:hint="eastAsia"/>
          <w:szCs w:val="20"/>
        </w:rPr>
        <w:t>Excel 2: Pos-Supervised-NoLabelErr-Train-Test-Different-Setting</w:t>
      </w:r>
    </w:p>
    <w:p w:rsidR="005116A1" w:rsidRDefault="00EC0158">
      <w:pPr>
        <w:pStyle w:val="References"/>
        <w:spacing w:beforeLines="30" w:before="93" w:afterLines="30" w:after="93" w:line="288" w:lineRule="auto"/>
        <w:ind w:left="363" w:hanging="363"/>
        <w:rPr>
          <w:szCs w:val="20"/>
        </w:rPr>
      </w:pPr>
      <w:r>
        <w:rPr>
          <w:rFonts w:hint="eastAsia"/>
          <w:szCs w:val="20"/>
        </w:rPr>
        <w:t>Excel 3: Pos-Semisupervised</w:t>
      </w:r>
      <w:bookmarkStart w:id="36" w:name="_GoBack"/>
      <w:bookmarkEnd w:id="36"/>
      <w:r>
        <w:rPr>
          <w:rFonts w:hint="eastAsia"/>
          <w:szCs w:val="20"/>
        </w:rPr>
        <w:t>-Train-Test-Same-Setting</w:t>
      </w:r>
    </w:p>
    <w:p w:rsidR="005116A1" w:rsidRDefault="00EC0158">
      <w:pPr>
        <w:pStyle w:val="References"/>
        <w:spacing w:beforeLines="30" w:before="93" w:afterLines="30" w:after="93" w:line="288" w:lineRule="auto"/>
        <w:ind w:left="363" w:hanging="363"/>
        <w:rPr>
          <w:szCs w:val="20"/>
        </w:rPr>
      </w:pPr>
      <w:r>
        <w:rPr>
          <w:rFonts w:hint="eastAsia"/>
          <w:szCs w:val="20"/>
        </w:rPr>
        <w:t>Draft Report of 3GPP TSG RAN WG1 #11</w:t>
      </w:r>
      <w:r>
        <w:rPr>
          <w:rFonts w:eastAsia="宋体" w:hint="eastAsia"/>
          <w:szCs w:val="20"/>
        </w:rPr>
        <w:t>3</w:t>
      </w:r>
    </w:p>
    <w:bookmarkEnd w:id="34"/>
    <w:bookmarkEnd w:id="35"/>
    <w:p w:rsidR="005116A1" w:rsidRDefault="00EC0158">
      <w:pPr>
        <w:pStyle w:val="1"/>
        <w:numPr>
          <w:ilvl w:val="0"/>
          <w:numId w:val="0"/>
        </w:numPr>
        <w:spacing w:beforeLines="30" w:before="93" w:afterLines="30" w:after="93" w:line="288" w:lineRule="auto"/>
        <w:rPr>
          <w:rFonts w:eastAsia="宋体"/>
        </w:rPr>
      </w:pPr>
      <w:r>
        <w:rPr>
          <w:rFonts w:eastAsia="宋体" w:hint="eastAsia"/>
        </w:rPr>
        <w:t>Appendix A Common scenario parameters applicable for all scenarios</w:t>
      </w:r>
    </w:p>
    <w:p w:rsidR="005116A1" w:rsidRDefault="00EC0158">
      <w:pPr>
        <w:spacing w:before="156" w:after="156"/>
      </w:pPr>
      <w:r>
        <w:t>Table 6-1: Common scenario parameters applicable for all scenarios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119"/>
        <w:gridCol w:w="3969"/>
      </w:tblGrid>
      <w:tr w:rsidR="005116A1">
        <w:trPr>
          <w:trHeight w:val="15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5116A1">
            <w:pPr>
              <w:spacing w:before="156" w:after="156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FR1 Specific Values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FR2 Specific Values </w:t>
            </w:r>
          </w:p>
        </w:tc>
      </w:tr>
      <w:tr w:rsidR="005116A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Carrier frequency, GHz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3.5GHz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28GHz</w:t>
            </w:r>
          </w:p>
        </w:tc>
      </w:tr>
      <w:tr w:rsidR="005116A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Bandwidth, MHz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100MHz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400MHz</w:t>
            </w:r>
          </w:p>
        </w:tc>
      </w:tr>
      <w:tr w:rsidR="005116A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Subcarrier spacing, kHz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30kHz for 100MHz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120kHz</w:t>
            </w:r>
          </w:p>
        </w:tc>
      </w:tr>
      <w:tr w:rsidR="005116A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 xml:space="preserve"> model parameters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5116A1" w:rsidRDefault="005116A1">
            <w:pPr>
              <w:spacing w:before="156" w:after="156"/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5116A1" w:rsidRDefault="005116A1">
            <w:pPr>
              <w:spacing w:before="156" w:after="156"/>
              <w:rPr>
                <w:sz w:val="16"/>
                <w:szCs w:val="16"/>
              </w:rPr>
            </w:pPr>
          </w:p>
        </w:tc>
      </w:tr>
      <w:tr w:rsidR="005116A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 xml:space="preserve"> noise figure, dB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5dB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7dB</w:t>
            </w:r>
          </w:p>
        </w:tc>
      </w:tr>
      <w:tr w:rsidR="005116A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model parameters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5116A1" w:rsidRDefault="005116A1">
            <w:pPr>
              <w:spacing w:before="156" w:after="156"/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5116A1" w:rsidRDefault="005116A1">
            <w:pPr>
              <w:spacing w:before="156" w:after="156"/>
              <w:rPr>
                <w:sz w:val="16"/>
                <w:szCs w:val="16"/>
              </w:rPr>
            </w:pPr>
          </w:p>
        </w:tc>
      </w:tr>
      <w:tr w:rsidR="005116A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noise figure, dB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9dB – Note 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13dB – Note 1</w:t>
            </w:r>
          </w:p>
        </w:tc>
      </w:tr>
      <w:tr w:rsidR="005116A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max. TX power, dBm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23dBm – Note 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23dBm – Note</w:t>
            </w:r>
            <w:r>
              <w:rPr>
                <w:sz w:val="16"/>
                <w:szCs w:val="16"/>
              </w:rPr>
              <w:t xml:space="preserve"> 1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EIRP should not exceed 43 dBm.</w:t>
            </w:r>
          </w:p>
        </w:tc>
      </w:tr>
      <w:tr w:rsidR="005116A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antenna configuration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Panel model 1 – Note 1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color w:val="181818"/>
                <w:sz w:val="16"/>
                <w:szCs w:val="16"/>
              </w:rPr>
              <w:t xml:space="preserve">Mg = 1, Ng = 1, P = 2, </w:t>
            </w:r>
            <w:proofErr w:type="spellStart"/>
            <w:r>
              <w:rPr>
                <w:color w:val="181818"/>
                <w:sz w:val="16"/>
                <w:szCs w:val="16"/>
              </w:rPr>
              <w:t>dH</w:t>
            </w:r>
            <w:proofErr w:type="spellEnd"/>
            <w:r>
              <w:rPr>
                <w:color w:val="181818"/>
                <w:sz w:val="16"/>
                <w:szCs w:val="16"/>
              </w:rPr>
              <w:t xml:space="preserve"> = 0.5λ,</w:t>
            </w:r>
            <w:r>
              <w:rPr>
                <w:color w:val="181818"/>
                <w:sz w:val="16"/>
                <w:szCs w:val="16"/>
              </w:rPr>
              <w:br/>
              <w:t>(M, N, P, Mg, Ng) = (1, 2, 2, 1, 1)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Baseline: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Multi-panel Configuration 1 and Panel Configuration a – Note 1</w:t>
            </w:r>
          </w:p>
          <w:p w:rsidR="005116A1" w:rsidRDefault="00EC0158">
            <w:pPr>
              <w:spacing w:before="156" w:after="156"/>
              <w:ind w:left="460" w:hanging="2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>Multi-panel Configuration 1:</w:t>
            </w:r>
            <w:r>
              <w:rPr>
                <w:sz w:val="16"/>
                <w:szCs w:val="16"/>
              </w:rPr>
              <w:t xml:space="preserve"> (Mg, Ng) = (1, 2); </w:t>
            </w:r>
            <w:proofErr w:type="spellStart"/>
            <w:r>
              <w:rPr>
                <w:sz w:val="16"/>
                <w:szCs w:val="16"/>
              </w:rPr>
              <w:t>Θ</w:t>
            </w:r>
            <w:proofErr w:type="gramStart"/>
            <w:r>
              <w:rPr>
                <w:sz w:val="16"/>
                <w:szCs w:val="16"/>
              </w:rPr>
              <w:t>mg,ng</w:t>
            </w:r>
            <w:proofErr w:type="spellEnd"/>
            <w:proofErr w:type="gramEnd"/>
            <w:r>
              <w:rPr>
                <w:sz w:val="16"/>
                <w:szCs w:val="16"/>
              </w:rPr>
              <w:t>=90°; Ω0,1=Ω0,0+180°; (</w:t>
            </w:r>
            <w:proofErr w:type="spellStart"/>
            <w:r>
              <w:rPr>
                <w:sz w:val="16"/>
                <w:szCs w:val="16"/>
              </w:rPr>
              <w:t>dg,H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dg,V</w:t>
            </w:r>
            <w:proofErr w:type="spellEnd"/>
            <w:r>
              <w:rPr>
                <w:sz w:val="16"/>
                <w:szCs w:val="16"/>
              </w:rPr>
              <w:t>)=(0,0)</w:t>
            </w:r>
          </w:p>
          <w:p w:rsidR="005116A1" w:rsidRDefault="00EC0158">
            <w:pPr>
              <w:spacing w:before="156" w:after="156"/>
              <w:ind w:left="460" w:hanging="2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>Panel Configuration a:</w:t>
            </w:r>
          </w:p>
          <w:p w:rsidR="005116A1" w:rsidRDefault="00EC0158">
            <w:pPr>
              <w:spacing w:before="156" w:after="156"/>
              <w:ind w:left="689" w:hanging="2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 xml:space="preserve">Each antenna array has shape </w:t>
            </w:r>
            <w:proofErr w:type="spellStart"/>
            <w:r>
              <w:rPr>
                <w:sz w:val="16"/>
                <w:szCs w:val="16"/>
              </w:rPr>
              <w:t>dH</w:t>
            </w:r>
            <w:proofErr w:type="spellEnd"/>
            <w:r>
              <w:rPr>
                <w:sz w:val="16"/>
                <w:szCs w:val="16"/>
              </w:rPr>
              <w:t>=</w:t>
            </w:r>
            <w:proofErr w:type="spellStart"/>
            <w:r>
              <w:rPr>
                <w:sz w:val="16"/>
                <w:szCs w:val="16"/>
              </w:rPr>
              <w:t>dV</w:t>
            </w:r>
            <w:proofErr w:type="spellEnd"/>
            <w:r>
              <w:rPr>
                <w:sz w:val="16"/>
                <w:szCs w:val="16"/>
              </w:rPr>
              <w:t>=0.5λ</w:t>
            </w:r>
          </w:p>
          <w:p w:rsidR="005116A1" w:rsidRDefault="00EC0158">
            <w:pPr>
              <w:spacing w:before="156" w:after="156"/>
              <w:ind w:left="689" w:hanging="2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>Config a: (M, N, P) = (2, 4, 2),</w:t>
            </w:r>
          </w:p>
          <w:p w:rsidR="005116A1" w:rsidRDefault="00EC0158">
            <w:pPr>
              <w:spacing w:before="156" w:after="156"/>
              <w:ind w:left="689" w:hanging="2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>the polarization angles are 0° and 90°</w:t>
            </w:r>
          </w:p>
          <w:p w:rsidR="005116A1" w:rsidRDefault="00EC0158">
            <w:pPr>
              <w:spacing w:before="156" w:after="156"/>
              <w:ind w:left="689" w:hanging="2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 xml:space="preserve">The antenna elements of the same </w:t>
            </w:r>
            <w:r>
              <w:rPr>
                <w:sz w:val="16"/>
                <w:szCs w:val="16"/>
              </w:rPr>
              <w:t>polarization of the same panel is virtualized into one TXRU</w:t>
            </w:r>
          </w:p>
          <w:p w:rsidR="005116A1" w:rsidRDefault="005116A1">
            <w:pPr>
              <w:spacing w:before="156" w:after="156"/>
              <w:ind w:left="689" w:hanging="230"/>
              <w:rPr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Optional: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4-panels UE: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The antenna elements of the same polarization of the same panel is virtualized into one TXRU</w:t>
            </w:r>
          </w:p>
        </w:tc>
      </w:tr>
      <w:tr w:rsidR="005116A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antenna radiation pattern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Omni, 0dBi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Antenna model according to Table 6.</w:t>
            </w:r>
            <w:r>
              <w:rPr>
                <w:sz w:val="16"/>
                <w:szCs w:val="16"/>
              </w:rPr>
              <w:t>1.1-2 in TR 38.855</w:t>
            </w:r>
          </w:p>
        </w:tc>
      </w:tr>
      <w:tr w:rsidR="005116A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PHY/link level abstraction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Explicit simulation of all links, individual parameters estimation is applied. Companies to provide description of applied algorithms for estimation of signal location parameters.</w:t>
            </w:r>
          </w:p>
        </w:tc>
      </w:tr>
      <w:tr w:rsidR="005116A1">
        <w:trPr>
          <w:trHeight w:val="127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Network synchronization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The </w:t>
            </w:r>
            <w:r>
              <w:rPr>
                <w:sz w:val="16"/>
                <w:szCs w:val="16"/>
              </w:rPr>
              <w:t xml:space="preserve">network synchronization error, per UE dropping, is defined as a truncated Gaussian distribution of (T1 ns) rms values between an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t xml:space="preserve"> and a timing reference source which is assumed to have perfect timing, subject to a largest timing difference of T2 ns, whe</w:t>
            </w:r>
            <w:r>
              <w:rPr>
                <w:sz w:val="16"/>
                <w:szCs w:val="16"/>
              </w:rPr>
              <w:t>re T2 = 2*T1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  <w:r>
              <w:rPr>
                <w:sz w:val="16"/>
                <w:szCs w:val="16"/>
              </w:rPr>
              <w:tab/>
              <w:t>That is, the range of timing errors is [-T2, T2]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  <w:r>
              <w:rPr>
                <w:sz w:val="16"/>
                <w:szCs w:val="16"/>
              </w:rPr>
              <w:tab/>
              <w:t>T1:</w:t>
            </w:r>
            <w:r>
              <w:rPr>
                <w:sz w:val="16"/>
                <w:szCs w:val="16"/>
              </w:rPr>
              <w:tab/>
              <w:t>0ns (perfectly synchronized), 50ns (Optional)</w:t>
            </w:r>
          </w:p>
        </w:tc>
      </w:tr>
      <w:tr w:rsidR="005116A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color w:val="00000A"/>
                <w:sz w:val="16"/>
                <w:szCs w:val="16"/>
              </w:rPr>
              <w:t>UE/</w:t>
            </w:r>
            <w:proofErr w:type="spellStart"/>
            <w:r>
              <w:rPr>
                <w:color w:val="00000A"/>
                <w:sz w:val="16"/>
                <w:szCs w:val="16"/>
              </w:rPr>
              <w:t>gNB</w:t>
            </w:r>
            <w:proofErr w:type="spellEnd"/>
            <w:r>
              <w:rPr>
                <w:color w:val="00000A"/>
                <w:sz w:val="16"/>
                <w:szCs w:val="16"/>
              </w:rPr>
              <w:t xml:space="preserve"> RX and TX timing error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(Optional) The UE/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 xml:space="preserve"> RX and TX timing error, in FR1/FR2, can be modeled as a truncated Gaussian distribution</w:t>
            </w:r>
            <w:r>
              <w:rPr>
                <w:sz w:val="16"/>
                <w:szCs w:val="16"/>
              </w:rPr>
              <w:t xml:space="preserve"> with zero mean and standard deviation of T1 ns, with truncation of the distribution to the [-T2, T2] range, and with T2=2*T1: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 xml:space="preserve">T1: X ns for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 xml:space="preserve"> and Y ns for UE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 xml:space="preserve">X and Y are up to sources  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-</w:t>
            </w:r>
            <w:r>
              <w:rPr>
                <w:rFonts w:eastAsia="MS Mincho"/>
                <w:sz w:val="16"/>
                <w:szCs w:val="16"/>
                <w:lang w:eastAsia="ja-JP"/>
              </w:rPr>
              <w:tab/>
              <w:t xml:space="preserve">Note: RX and TX timing errors are generated per panel </w:t>
            </w:r>
            <w:r>
              <w:rPr>
                <w:rFonts w:eastAsia="MS Mincho"/>
                <w:sz w:val="16"/>
                <w:szCs w:val="16"/>
                <w:lang w:eastAsia="ja-JP"/>
              </w:rPr>
              <w:t>independently</w:t>
            </w:r>
          </w:p>
          <w:p w:rsidR="005116A1" w:rsidRDefault="005116A1">
            <w:pPr>
              <w:spacing w:before="156" w:after="156"/>
              <w:rPr>
                <w:sz w:val="16"/>
                <w:szCs w:val="16"/>
              </w:rPr>
            </w:pP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Apply the timing errors as follows: 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 xml:space="preserve">For each UE drop, 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>For each panel (in case of multiple panels)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>Draw a random sample for the Tx error according to [-2*Y,2*Y] and another random sample for the Rx error according to the same [-2*Y,2*</w:t>
            </w:r>
            <w:r>
              <w:rPr>
                <w:sz w:val="16"/>
                <w:szCs w:val="16"/>
              </w:rPr>
              <w:t xml:space="preserve">Y] distribution. 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 xml:space="preserve">For each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>For each panel (in case of multiple panels)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 xml:space="preserve">Draw a random sample for the Tx error according to [-2*X,2*X] and another random sample for the Rx error according to the same [-2*X,2*X] distribution. 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>Any additional Time</w:t>
            </w:r>
            <w:r>
              <w:rPr>
                <w:sz w:val="16"/>
                <w:szCs w:val="16"/>
              </w:rPr>
              <w:t xml:space="preserve"> varying aspects of the timing errors, if simulated, can be left up to each company to report.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>For UE evaluation assumptions in FR2, it is assumed that the UE can receive or transmit at most from one panel at a time with a panel activation delay of 0ms.</w:t>
            </w:r>
          </w:p>
        </w:tc>
      </w:tr>
      <w:tr w:rsidR="005116A1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</w:t>
            </w:r>
            <w:r>
              <w:rPr>
                <w:rFonts w:eastAsia="Malgun Gothic"/>
                <w:sz w:val="16"/>
                <w:szCs w:val="16"/>
                <w:lang w:eastAsia="ko-KR"/>
              </w:rPr>
              <w:t xml:space="preserve"> </w:t>
            </w:r>
            <w:r>
              <w:rPr>
                <w:rFonts w:eastAsia="Malgun Gothic"/>
                <w:sz w:val="16"/>
                <w:szCs w:val="16"/>
                <w:lang w:eastAsia="ko-KR"/>
              </w:rPr>
              <w:tab/>
            </w:r>
            <w:r>
              <w:rPr>
                <w:sz w:val="16"/>
                <w:szCs w:val="16"/>
              </w:rPr>
              <w:t>According to TR 38.802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2:</w:t>
            </w:r>
            <w:r>
              <w:rPr>
                <w:rFonts w:eastAsia="Malgun Gothic"/>
                <w:sz w:val="16"/>
                <w:szCs w:val="16"/>
                <w:lang w:eastAsia="ko-KR"/>
              </w:rPr>
              <w:t xml:space="preserve"> </w:t>
            </w:r>
            <w:r>
              <w:rPr>
                <w:rFonts w:eastAsia="Malgun Gothic"/>
                <w:sz w:val="16"/>
                <w:szCs w:val="16"/>
                <w:lang w:eastAsia="ko-KR"/>
              </w:rPr>
              <w:tab/>
            </w:r>
            <w:r>
              <w:rPr>
                <w:sz w:val="16"/>
                <w:szCs w:val="16"/>
              </w:rPr>
              <w:t>According to TR 38.901</w:t>
            </w:r>
          </w:p>
        </w:tc>
      </w:tr>
    </w:tbl>
    <w:p w:rsidR="005116A1" w:rsidRDefault="005116A1">
      <w:pPr>
        <w:spacing w:before="156" w:after="156"/>
      </w:pPr>
    </w:p>
    <w:p w:rsidR="005116A1" w:rsidRDefault="00EC0158">
      <w:pPr>
        <w:pStyle w:val="1"/>
        <w:numPr>
          <w:ilvl w:val="0"/>
          <w:numId w:val="0"/>
        </w:numPr>
        <w:spacing w:beforeLines="30" w:before="93" w:afterLines="30" w:after="93" w:line="288" w:lineRule="auto"/>
        <w:rPr>
          <w:rFonts w:eastAsia="宋体"/>
        </w:rPr>
      </w:pPr>
      <w:r>
        <w:rPr>
          <w:rFonts w:eastAsia="宋体" w:hint="eastAsia"/>
        </w:rPr>
        <w:t xml:space="preserve">Appendix B Parameters common to </w:t>
      </w:r>
      <w:proofErr w:type="spellStart"/>
      <w:r>
        <w:rPr>
          <w:rFonts w:eastAsia="宋体" w:hint="eastAsia"/>
        </w:rPr>
        <w:t>InF</w:t>
      </w:r>
      <w:proofErr w:type="spellEnd"/>
      <w:r>
        <w:rPr>
          <w:rFonts w:eastAsia="宋体" w:hint="eastAsia"/>
        </w:rPr>
        <w:t xml:space="preserve"> scenarios</w:t>
      </w:r>
    </w:p>
    <w:p w:rsidR="005116A1" w:rsidRDefault="00EC0158">
      <w:pPr>
        <w:spacing w:before="156" w:after="156"/>
        <w:jc w:val="center"/>
      </w:pPr>
      <w:r>
        <w:t xml:space="preserve">Table 6.1-1: Parameters common to </w:t>
      </w:r>
      <w:proofErr w:type="spellStart"/>
      <w:r>
        <w:t>InF</w:t>
      </w:r>
      <w:proofErr w:type="spellEnd"/>
      <w:r>
        <w:t xml:space="preserve"> scenarios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39"/>
        <w:gridCol w:w="2977"/>
        <w:gridCol w:w="14"/>
        <w:gridCol w:w="4522"/>
      </w:tblGrid>
      <w:tr w:rsidR="005116A1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 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FR1 Specific Values 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FR2 Specific Values</w:t>
            </w:r>
          </w:p>
        </w:tc>
      </w:tr>
      <w:tr w:rsidR="005116A1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model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InF-DH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InF-DH</w:t>
            </w:r>
          </w:p>
        </w:tc>
      </w:tr>
      <w:tr w:rsidR="005116A1">
        <w:trPr>
          <w:trHeight w:val="20"/>
          <w:tblHeader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Layout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Hall size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 xml:space="preserve">InF-DH: 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</w:rPr>
              <w:t xml:space="preserve">(baseline) </w:t>
            </w:r>
            <w:r>
              <w:rPr>
                <w:sz w:val="16"/>
                <w:szCs w:val="16"/>
                <w:lang w:val="de-DE"/>
              </w:rPr>
              <w:t>120x60 m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</w:rPr>
              <w:t>(optional) 300x150 m</w:t>
            </w:r>
          </w:p>
        </w:tc>
      </w:tr>
      <w:tr w:rsidR="005116A1">
        <w:trPr>
          <w:trHeight w:val="20"/>
          <w:tblHeader/>
        </w:trPr>
        <w:tc>
          <w:tcPr>
            <w:tcW w:w="1008" w:type="dxa"/>
            <w:vMerge/>
            <w:vAlign w:val="center"/>
          </w:tcPr>
          <w:p w:rsidR="005116A1" w:rsidRDefault="005116A1">
            <w:pPr>
              <w:spacing w:before="156" w:after="156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BS locations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BSs on a square lattice with spacing D, located D/2 from the walls.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>for the small hall (L=120m x W=60m): D=20m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>for the big hall (L=300m x W=150m): D=50m</w:t>
            </w:r>
          </w:p>
          <w:p w:rsidR="005116A1" w:rsidRDefault="005116A1">
            <w:pPr>
              <w:spacing w:before="156" w:after="156"/>
              <w:rPr>
                <w:sz w:val="16"/>
                <w:szCs w:val="16"/>
              </w:rPr>
            </w:pPr>
          </w:p>
          <w:p w:rsidR="005116A1" w:rsidRDefault="00EC0158">
            <w:pPr>
              <w:keepNext/>
              <w:keepLines/>
              <w:spacing w:before="156" w:after="156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inline distT="0" distB="0" distL="0" distR="0">
                  <wp:extent cx="3248025" cy="1724025"/>
                  <wp:effectExtent l="0" t="0" r="0" b="0"/>
                  <wp:docPr id="9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8025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16A1">
        <w:trPr>
          <w:trHeight w:val="20"/>
          <w:tblHeader/>
        </w:trPr>
        <w:tc>
          <w:tcPr>
            <w:tcW w:w="1008" w:type="dxa"/>
            <w:vMerge/>
            <w:vAlign w:val="center"/>
          </w:tcPr>
          <w:p w:rsidR="005116A1" w:rsidRDefault="005116A1">
            <w:pPr>
              <w:spacing w:before="156" w:after="156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Room height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10m</w:t>
            </w:r>
          </w:p>
        </w:tc>
      </w:tr>
      <w:tr w:rsidR="005116A1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Total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 xml:space="preserve"> TX power, dBm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24dBm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24dBm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EIRP should not exceed 58 dBm</w:t>
            </w:r>
          </w:p>
        </w:tc>
      </w:tr>
      <w:tr w:rsidR="005116A1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 xml:space="preserve"> antenna configuration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(M, N, P, Mg, Ng) = (4, 4, 2, 1, 1), </w:t>
            </w:r>
            <w:proofErr w:type="spellStart"/>
            <w:r>
              <w:rPr>
                <w:sz w:val="16"/>
                <w:szCs w:val="16"/>
              </w:rPr>
              <w:t>dH</w:t>
            </w:r>
            <w:proofErr w:type="spellEnd"/>
            <w:r>
              <w:rPr>
                <w:sz w:val="16"/>
                <w:szCs w:val="16"/>
              </w:rPr>
              <w:t>=</w:t>
            </w:r>
            <w:proofErr w:type="spellStart"/>
            <w:r>
              <w:rPr>
                <w:sz w:val="16"/>
                <w:szCs w:val="16"/>
              </w:rPr>
              <w:t>dV</w:t>
            </w:r>
            <w:proofErr w:type="spellEnd"/>
            <w:r>
              <w:rPr>
                <w:sz w:val="16"/>
                <w:szCs w:val="16"/>
              </w:rPr>
              <w:t>=0.5λ – Note 1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Note: Other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 xml:space="preserve"> antenna configurations are not precluded for evaluation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(M, N, P, Mg, Ng) = (4, 8, 2, 1, 1), </w:t>
            </w:r>
            <w:proofErr w:type="spellStart"/>
            <w:r>
              <w:rPr>
                <w:sz w:val="16"/>
                <w:szCs w:val="16"/>
              </w:rPr>
              <w:t>dH</w:t>
            </w:r>
            <w:proofErr w:type="spellEnd"/>
            <w:r>
              <w:rPr>
                <w:sz w:val="16"/>
                <w:szCs w:val="16"/>
              </w:rPr>
              <w:t>=</w:t>
            </w:r>
            <w:proofErr w:type="spellStart"/>
            <w:r>
              <w:rPr>
                <w:sz w:val="16"/>
                <w:szCs w:val="16"/>
              </w:rPr>
              <w:t>dV</w:t>
            </w:r>
            <w:proofErr w:type="spellEnd"/>
            <w:r>
              <w:rPr>
                <w:sz w:val="16"/>
                <w:szCs w:val="16"/>
              </w:rPr>
              <w:t>=0.5λ – Note 1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One TXRU per polarization per panel is assumed</w:t>
            </w:r>
          </w:p>
        </w:tc>
      </w:tr>
      <w:tr w:rsidR="005116A1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 xml:space="preserve"> antenna radiation pattern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Single sector – Note 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3-sector antenna configuration – Note 1</w:t>
            </w:r>
          </w:p>
        </w:tc>
      </w:tr>
      <w:tr w:rsidR="005116A1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Penetration loss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0dB</w:t>
            </w:r>
          </w:p>
        </w:tc>
      </w:tr>
      <w:tr w:rsidR="005116A1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Number of floors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5116A1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UE horizontal drop procedure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Uniformly distributed </w:t>
            </w:r>
            <w:r>
              <w:rPr>
                <w:sz w:val="16"/>
                <w:szCs w:val="16"/>
              </w:rPr>
              <w:t xml:space="preserve">over the horizontal evaluation area for obtaining the CDF values for positioning accuracy, </w:t>
            </w:r>
            <w:proofErr w:type="gramStart"/>
            <w:r>
              <w:rPr>
                <w:sz w:val="16"/>
                <w:szCs w:val="16"/>
              </w:rPr>
              <w:t>The</w:t>
            </w:r>
            <w:proofErr w:type="gramEnd"/>
            <w:r>
              <w:rPr>
                <w:sz w:val="16"/>
                <w:szCs w:val="16"/>
              </w:rPr>
              <w:t xml:space="preserve"> evaluation area should be selected from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the convex hull of the horizontal BS deployment.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the whole hall area if the CDF values for positioning accuracy is ob</w:t>
            </w:r>
            <w:r>
              <w:rPr>
                <w:sz w:val="16"/>
                <w:szCs w:val="16"/>
              </w:rPr>
              <w:t xml:space="preserve">tained from whole hall area. 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FFS: which of the above should be baseline.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FFS: if an optional evaluation area is needed</w:t>
            </w:r>
          </w:p>
        </w:tc>
      </w:tr>
      <w:tr w:rsidR="005116A1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antenna height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Baseline: 1.5m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(Optional): uniformly distributed within [0.5, X2]m, where X2 = 2m for scenario 1(</w:t>
            </w:r>
            <w:proofErr w:type="spellStart"/>
            <w:r>
              <w:rPr>
                <w:sz w:val="16"/>
                <w:szCs w:val="16"/>
              </w:rPr>
              <w:t>InF</w:t>
            </w:r>
            <w:proofErr w:type="spellEnd"/>
            <w:r>
              <w:rPr>
                <w:sz w:val="16"/>
                <w:szCs w:val="16"/>
              </w:rPr>
              <w:t>-SH) and X2=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QUOTE </w:instrText>
            </w:r>
            <w:r>
              <w:rPr>
                <w:noProof/>
                <w:sz w:val="16"/>
                <w:szCs w:val="16"/>
              </w:rPr>
              <w:drawing>
                <wp:inline distT="0" distB="0" distL="0" distR="0">
                  <wp:extent cx="95250" cy="114300"/>
                  <wp:effectExtent l="0" t="0" r="11430" b="7620"/>
                  <wp:docPr id="1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6"/>
                <w:szCs w:val="16"/>
              </w:rPr>
              <w:instrText xml:space="preserve"> </w:instrText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drawing>
                <wp:inline distT="0" distB="0" distL="0" distR="0">
                  <wp:extent cx="95250" cy="114300"/>
                  <wp:effectExtent l="0" t="0" r="11430" b="7620"/>
                  <wp:docPr id="15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for scenario 2 (</w:t>
            </w:r>
            <w:proofErr w:type="spellStart"/>
            <w:r>
              <w:rPr>
                <w:sz w:val="16"/>
                <w:szCs w:val="16"/>
              </w:rPr>
              <w:t>InF</w:t>
            </w:r>
            <w:proofErr w:type="spellEnd"/>
            <w:r>
              <w:rPr>
                <w:sz w:val="16"/>
                <w:szCs w:val="16"/>
              </w:rPr>
              <w:t xml:space="preserve">-DH)  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FFS: if the optional UE antenna height is needed</w:t>
            </w:r>
          </w:p>
        </w:tc>
      </w:tr>
      <w:tr w:rsidR="005116A1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mobility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3km/h </w:t>
            </w:r>
          </w:p>
        </w:tc>
      </w:tr>
      <w:tr w:rsidR="005116A1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A1" w:rsidRDefault="00EC0158">
            <w:pPr>
              <w:spacing w:before="156" w:after="156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Min gNB-UE distance (2D), m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rFonts w:eastAsia="Malgun Gothic"/>
                <w:sz w:val="16"/>
                <w:szCs w:val="16"/>
              </w:rPr>
              <w:t>0m</w:t>
            </w:r>
          </w:p>
        </w:tc>
      </w:tr>
      <w:tr w:rsidR="005116A1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 xml:space="preserve"> antenna height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Baseline: 8m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(Optional): two fixed heights, either {4, 8} m, or {</w:t>
            </w:r>
            <w:proofErr w:type="gramStart"/>
            <w:r>
              <w:rPr>
                <w:sz w:val="16"/>
                <w:szCs w:val="16"/>
              </w:rPr>
              <w:t>max(</w:t>
            </w:r>
            <w:proofErr w:type="gramEnd"/>
            <w:r>
              <w:rPr>
                <w:sz w:val="16"/>
                <w:szCs w:val="16"/>
              </w:rPr>
              <w:t xml:space="preserve">4, </w:t>
            </w:r>
            <w:proofErr w:type="spellStart"/>
            <w:r>
              <w:rPr>
                <w:rFonts w:eastAsia="宋体"/>
                <w:sz w:val="16"/>
                <w:szCs w:val="16"/>
              </w:rPr>
              <w:t>h</w:t>
            </w:r>
            <w:r>
              <w:rPr>
                <w:rFonts w:eastAsia="宋体"/>
                <w:sz w:val="16"/>
                <w:szCs w:val="16"/>
                <w:vertAlign w:val="subscript"/>
              </w:rPr>
              <w:t>c</w:t>
            </w:r>
            <w:proofErr w:type="spellEnd"/>
            <w:r>
              <w:rPr>
                <w:sz w:val="16"/>
                <w:szCs w:val="16"/>
              </w:rPr>
              <w:t>), 8}.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FFS: if the </w:t>
            </w:r>
            <w:r>
              <w:rPr>
                <w:sz w:val="16"/>
                <w:szCs w:val="16"/>
              </w:rPr>
              <w:t xml:space="preserve">optional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 xml:space="preserve"> antenna height is needed</w:t>
            </w:r>
          </w:p>
        </w:tc>
      </w:tr>
      <w:tr w:rsidR="005116A1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Clutter parameters: {density </w:t>
            </w:r>
            <w:r>
              <w:rPr>
                <w:rFonts w:eastAsia="宋体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 xml:space="preserve">, height </w:t>
            </w:r>
            <w:proofErr w:type="spellStart"/>
            <w:proofErr w:type="gramStart"/>
            <w:r>
              <w:rPr>
                <w:rFonts w:eastAsia="宋体"/>
                <w:sz w:val="16"/>
                <w:szCs w:val="16"/>
              </w:rPr>
              <w:t>h</w:t>
            </w:r>
            <w:r>
              <w:rPr>
                <w:rFonts w:eastAsia="宋体"/>
                <w:sz w:val="16"/>
                <w:szCs w:val="16"/>
                <w:vertAlign w:val="subscript"/>
              </w:rPr>
              <w:t>c</w:t>
            </w:r>
            <w:r>
              <w:rPr>
                <w:sz w:val="16"/>
                <w:szCs w:val="16"/>
              </w:rPr>
              <w:t>,size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QUOTE </w:instrText>
            </w:r>
            <w:r>
              <w:rPr>
                <w:noProof/>
                <w:sz w:val="16"/>
                <w:szCs w:val="16"/>
              </w:rPr>
              <w:drawing>
                <wp:inline distT="0" distB="0" distL="0" distR="0">
                  <wp:extent cx="352425" cy="133350"/>
                  <wp:effectExtent l="0" t="0" r="13335" b="381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6"/>
                <w:szCs w:val="16"/>
              </w:rPr>
              <w:instrText xml:space="preserve"> </w:instrText>
            </w:r>
            <w:r>
              <w:rPr>
                <w:sz w:val="16"/>
                <w:szCs w:val="16"/>
              </w:rPr>
              <w:fldChar w:fldCharType="separate"/>
            </w:r>
            <w:proofErr w:type="spellStart"/>
            <w:r>
              <w:rPr>
                <w:rFonts w:eastAsia="宋体"/>
                <w:sz w:val="16"/>
                <w:szCs w:val="16"/>
              </w:rPr>
              <w:t>d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eastAsia="宋体"/>
                <w:sz w:val="16"/>
                <w:szCs w:val="16"/>
                <w:vertAlign w:val="subscript"/>
              </w:rPr>
              <w:t>clutter</w:t>
            </w:r>
            <w:proofErr w:type="spellEnd"/>
            <w:r>
              <w:rPr>
                <w:sz w:val="16"/>
                <w:szCs w:val="16"/>
              </w:rPr>
              <w:t>}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High clutter density: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{40%, 2m, 2m}</w:t>
            </w:r>
          </w:p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{60%, 6m, 2m}</w:t>
            </w:r>
          </w:p>
          <w:p w:rsidR="005116A1" w:rsidRDefault="00EC0158">
            <w:pPr>
              <w:pStyle w:val="a9"/>
              <w:numPr>
                <w:ilvl w:val="1"/>
                <w:numId w:val="14"/>
              </w:numPr>
              <w:spacing w:after="156"/>
              <w:ind w:left="320" w:hanging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 an individual company may treat {40%, 2m, 2m} as optional in their evaluation considerin</w:t>
            </w:r>
            <w:r>
              <w:rPr>
                <w:sz w:val="16"/>
                <w:szCs w:val="16"/>
              </w:rPr>
              <w:t>g their specific AI/ML design.</w:t>
            </w:r>
          </w:p>
        </w:tc>
      </w:tr>
      <w:tr w:rsidR="005116A1">
        <w:trPr>
          <w:trHeight w:val="20"/>
          <w:tblHeader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A1" w:rsidRDefault="00EC0158">
            <w:pPr>
              <w:spacing w:before="156" w:after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</w:t>
            </w:r>
            <w:r>
              <w:rPr>
                <w:sz w:val="16"/>
                <w:szCs w:val="16"/>
              </w:rPr>
              <w:tab/>
              <w:t>According to Table A.2.1-7 in TR 38.802</w:t>
            </w:r>
          </w:p>
        </w:tc>
      </w:tr>
    </w:tbl>
    <w:p w:rsidR="005116A1" w:rsidRDefault="005116A1">
      <w:pPr>
        <w:spacing w:before="156" w:after="156"/>
      </w:pPr>
    </w:p>
    <w:p w:rsidR="005116A1" w:rsidRDefault="00EC0158">
      <w:pPr>
        <w:pStyle w:val="1"/>
        <w:numPr>
          <w:ilvl w:val="0"/>
          <w:numId w:val="0"/>
        </w:numPr>
        <w:spacing w:beforeLines="30" w:before="93" w:afterLines="30" w:after="93" w:line="288" w:lineRule="auto"/>
        <w:rPr>
          <w:rFonts w:eastAsia="宋体"/>
        </w:rPr>
      </w:pPr>
      <w:r>
        <w:rPr>
          <w:rFonts w:eastAsia="宋体" w:hint="eastAsia"/>
        </w:rPr>
        <w:t>Appendix C Evaluation assumptions on dataset generation</w:t>
      </w:r>
    </w:p>
    <w:tbl>
      <w:tblPr>
        <w:tblStyle w:val="a8"/>
        <w:tblW w:w="0" w:type="auto"/>
        <w:jc w:val="center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2728"/>
        <w:gridCol w:w="5071"/>
      </w:tblGrid>
      <w:tr w:rsidR="005116A1">
        <w:trPr>
          <w:trHeight w:val="436"/>
          <w:jc w:val="center"/>
        </w:trPr>
        <w:tc>
          <w:tcPr>
            <w:tcW w:w="2728" w:type="dxa"/>
          </w:tcPr>
          <w:p w:rsidR="005116A1" w:rsidRDefault="00EC0158">
            <w:pPr>
              <w:widowControl/>
              <w:spacing w:beforeLines="30" w:before="93" w:afterLines="30" w:after="93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Frequency range</w:t>
            </w:r>
          </w:p>
        </w:tc>
        <w:tc>
          <w:tcPr>
            <w:tcW w:w="5071" w:type="dxa"/>
          </w:tcPr>
          <w:p w:rsidR="005116A1" w:rsidRDefault="00EC0158">
            <w:pPr>
              <w:widowControl/>
              <w:spacing w:beforeLines="30" w:before="93" w:afterLines="30" w:after="93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FR1</w:t>
            </w:r>
          </w:p>
        </w:tc>
      </w:tr>
      <w:tr w:rsidR="005116A1">
        <w:trPr>
          <w:trHeight w:val="436"/>
          <w:jc w:val="center"/>
        </w:trPr>
        <w:tc>
          <w:tcPr>
            <w:tcW w:w="2728" w:type="dxa"/>
          </w:tcPr>
          <w:p w:rsidR="005116A1" w:rsidRDefault="00EC0158">
            <w:pPr>
              <w:widowControl/>
              <w:spacing w:beforeLines="30" w:before="93" w:afterLines="30" w:after="93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Bandwidth</w:t>
            </w:r>
          </w:p>
        </w:tc>
        <w:tc>
          <w:tcPr>
            <w:tcW w:w="5071" w:type="dxa"/>
          </w:tcPr>
          <w:p w:rsidR="005116A1" w:rsidRDefault="00EC0158">
            <w:pPr>
              <w:widowControl/>
              <w:spacing w:beforeLines="30" w:before="93" w:afterLines="30" w:after="93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100 MHz</w:t>
            </w:r>
          </w:p>
        </w:tc>
      </w:tr>
      <w:tr w:rsidR="005116A1">
        <w:trPr>
          <w:trHeight w:val="436"/>
          <w:jc w:val="center"/>
        </w:trPr>
        <w:tc>
          <w:tcPr>
            <w:tcW w:w="2728" w:type="dxa"/>
          </w:tcPr>
          <w:p w:rsidR="005116A1" w:rsidRDefault="00EC0158">
            <w:pPr>
              <w:widowControl/>
              <w:spacing w:beforeLines="30" w:before="93" w:afterLines="30" w:after="93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Sub-carrier spacing</w:t>
            </w:r>
          </w:p>
        </w:tc>
        <w:tc>
          <w:tcPr>
            <w:tcW w:w="5071" w:type="dxa"/>
          </w:tcPr>
          <w:p w:rsidR="005116A1" w:rsidRDefault="00EC0158">
            <w:pPr>
              <w:widowControl/>
              <w:spacing w:beforeLines="30" w:before="93" w:afterLines="30" w:after="93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 xml:space="preserve">30 </w:t>
            </w:r>
            <w:proofErr w:type="spellStart"/>
            <w:r>
              <w:rPr>
                <w:rFonts w:eastAsia="宋体" w:hint="eastAsia"/>
                <w:sz w:val="16"/>
                <w:szCs w:val="16"/>
              </w:rPr>
              <w:t>KHz</w:t>
            </w:r>
            <w:proofErr w:type="spellEnd"/>
          </w:p>
        </w:tc>
      </w:tr>
      <w:tr w:rsidR="005116A1">
        <w:trPr>
          <w:trHeight w:val="436"/>
          <w:jc w:val="center"/>
        </w:trPr>
        <w:tc>
          <w:tcPr>
            <w:tcW w:w="2728" w:type="dxa"/>
          </w:tcPr>
          <w:p w:rsidR="005116A1" w:rsidRDefault="00EC0158">
            <w:pPr>
              <w:widowControl/>
              <w:spacing w:beforeLines="30" w:before="93" w:afterLines="30" w:after="93" w:line="288" w:lineRule="auto"/>
              <w:rPr>
                <w:rFonts w:eastAsia="宋体"/>
                <w:sz w:val="16"/>
                <w:szCs w:val="16"/>
              </w:rPr>
            </w:pPr>
            <w:proofErr w:type="spellStart"/>
            <w:r>
              <w:rPr>
                <w:rFonts w:eastAsia="宋体" w:hint="eastAsia"/>
                <w:sz w:val="16"/>
                <w:szCs w:val="16"/>
              </w:rPr>
              <w:lastRenderedPageBreak/>
              <w:t>InF</w:t>
            </w:r>
            <w:proofErr w:type="spellEnd"/>
            <w:r>
              <w:rPr>
                <w:rFonts w:eastAsia="宋体" w:hint="eastAsia"/>
                <w:sz w:val="16"/>
                <w:szCs w:val="16"/>
              </w:rPr>
              <w:t xml:space="preserve"> channel</w:t>
            </w:r>
          </w:p>
        </w:tc>
        <w:tc>
          <w:tcPr>
            <w:tcW w:w="5071" w:type="dxa"/>
          </w:tcPr>
          <w:p w:rsidR="005116A1" w:rsidRDefault="00EC0158">
            <w:pPr>
              <w:widowControl/>
              <w:spacing w:beforeLines="30" w:before="93" w:afterLines="30" w:after="93" w:line="288" w:lineRule="auto"/>
              <w:rPr>
                <w:rFonts w:eastAsia="宋体"/>
                <w:sz w:val="16"/>
                <w:szCs w:val="16"/>
              </w:rPr>
            </w:pPr>
            <w:proofErr w:type="spellStart"/>
            <w:r>
              <w:rPr>
                <w:rFonts w:eastAsia="宋体" w:hint="eastAsia"/>
                <w:sz w:val="16"/>
                <w:szCs w:val="16"/>
              </w:rPr>
              <w:t>InF</w:t>
            </w:r>
            <w:proofErr w:type="spellEnd"/>
            <w:r>
              <w:rPr>
                <w:rFonts w:eastAsia="宋体" w:hint="eastAsia"/>
                <w:sz w:val="16"/>
                <w:szCs w:val="16"/>
              </w:rPr>
              <w:t>-DH</w:t>
            </w:r>
          </w:p>
        </w:tc>
      </w:tr>
      <w:tr w:rsidR="005116A1">
        <w:trPr>
          <w:trHeight w:val="436"/>
          <w:jc w:val="center"/>
        </w:trPr>
        <w:tc>
          <w:tcPr>
            <w:tcW w:w="2728" w:type="dxa"/>
          </w:tcPr>
          <w:p w:rsidR="005116A1" w:rsidRDefault="00EC0158">
            <w:pPr>
              <w:widowControl/>
              <w:spacing w:beforeLines="30" w:before="93" w:afterLines="30" w:after="93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Clutter setting</w:t>
            </w:r>
          </w:p>
        </w:tc>
        <w:tc>
          <w:tcPr>
            <w:tcW w:w="5071" w:type="dxa"/>
          </w:tcPr>
          <w:p w:rsidR="005116A1" w:rsidRDefault="00EC0158">
            <w:pPr>
              <w:widowControl/>
              <w:spacing w:beforeLines="30" w:before="93" w:afterLines="30" w:after="93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{60%, 6m, 2m}</w:t>
            </w:r>
            <w:r>
              <w:rPr>
                <w:rFonts w:eastAsia="宋体" w:hint="eastAsia"/>
                <w:sz w:val="16"/>
                <w:szCs w:val="16"/>
              </w:rPr>
              <w:t xml:space="preserve"> (heavy NLOS conditions) or</w:t>
            </w:r>
          </w:p>
          <w:p w:rsidR="005116A1" w:rsidRDefault="00EC0158">
            <w:pPr>
              <w:widowControl/>
              <w:spacing w:beforeLines="30" w:before="93" w:afterLines="30" w:after="93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{</w:t>
            </w:r>
            <w:r>
              <w:rPr>
                <w:rFonts w:eastAsia="宋体" w:hint="eastAsia"/>
                <w:sz w:val="16"/>
                <w:szCs w:val="16"/>
              </w:rPr>
              <w:t>4</w:t>
            </w:r>
            <w:r>
              <w:rPr>
                <w:rFonts w:eastAsia="宋体"/>
                <w:sz w:val="16"/>
                <w:szCs w:val="16"/>
              </w:rPr>
              <w:t xml:space="preserve">0%, </w:t>
            </w:r>
            <w:r>
              <w:rPr>
                <w:rFonts w:eastAsia="宋体" w:hint="eastAsia"/>
                <w:sz w:val="16"/>
                <w:szCs w:val="16"/>
              </w:rPr>
              <w:t>4</w:t>
            </w:r>
            <w:r>
              <w:rPr>
                <w:rFonts w:eastAsia="宋体"/>
                <w:sz w:val="16"/>
                <w:szCs w:val="16"/>
              </w:rPr>
              <w:t xml:space="preserve">m, 2m} </w:t>
            </w:r>
            <w:r>
              <w:rPr>
                <w:rFonts w:eastAsia="宋体" w:hint="eastAsia"/>
                <w:sz w:val="16"/>
                <w:szCs w:val="16"/>
              </w:rPr>
              <w:t xml:space="preserve">(moderate NLOS conditions) </w:t>
            </w:r>
          </w:p>
        </w:tc>
      </w:tr>
      <w:tr w:rsidR="005116A1">
        <w:trPr>
          <w:trHeight w:val="2230"/>
          <w:jc w:val="center"/>
        </w:trPr>
        <w:tc>
          <w:tcPr>
            <w:tcW w:w="2728" w:type="dxa"/>
          </w:tcPr>
          <w:p w:rsidR="005116A1" w:rsidRDefault="00EC0158">
            <w:pPr>
              <w:widowControl/>
              <w:spacing w:beforeLines="30" w:before="93" w:afterLines="30" w:after="93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Spatial consistency modeling</w:t>
            </w:r>
          </w:p>
        </w:tc>
        <w:tc>
          <w:tcPr>
            <w:tcW w:w="5071" w:type="dxa"/>
          </w:tcPr>
          <w:p w:rsidR="005116A1" w:rsidRDefault="00EC0158">
            <w:pPr>
              <w:spacing w:before="156" w:after="156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rFonts w:eastAsia="宋体" w:hint="eastAsia"/>
                <w:color w:val="000000"/>
                <w:sz w:val="16"/>
                <w:szCs w:val="16"/>
              </w:rPr>
              <w:t>L</w:t>
            </w:r>
            <w:r>
              <w:rPr>
                <w:rFonts w:eastAsia="宋体"/>
                <w:color w:val="000000"/>
                <w:sz w:val="16"/>
                <w:szCs w:val="16"/>
              </w:rPr>
              <w:t>arge scale parameters, small scale parameters and absolute time of arrival, where</w:t>
            </w:r>
          </w:p>
          <w:p w:rsidR="005116A1" w:rsidRDefault="00EC0158">
            <w:pPr>
              <w:widowControl/>
              <w:numPr>
                <w:ilvl w:val="0"/>
                <w:numId w:val="13"/>
              </w:numPr>
              <w:spacing w:beforeLines="30" w:before="93" w:afterLines="30" w:after="93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the large</w:t>
            </w:r>
            <w:r>
              <w:rPr>
                <w:rFonts w:eastAsia="宋体"/>
                <w:sz w:val="16"/>
                <w:szCs w:val="16"/>
              </w:rPr>
              <w:t>-</w:t>
            </w:r>
            <w:r>
              <w:rPr>
                <w:rFonts w:eastAsia="宋体" w:hint="eastAsia"/>
                <w:sz w:val="16"/>
                <w:szCs w:val="16"/>
              </w:rPr>
              <w:t xml:space="preserve">scale parameters are according to Section 7.5 of TR 38.901 and </w:t>
            </w:r>
            <w:r>
              <w:rPr>
                <w:rFonts w:eastAsia="宋体" w:hint="eastAsia"/>
                <w:sz w:val="16"/>
                <w:szCs w:val="16"/>
              </w:rPr>
              <w:t>correlation distance = </w:t>
            </w:r>
            <m:oMath>
              <m:sSub>
                <m:sSubPr>
                  <m:ctrlPr>
                    <w:rPr>
                      <w:rFonts w:ascii="Cambria Math" w:eastAsia="宋体" w:hAnsi="Cambria Math" w:hint="eastAsia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16"/>
                      <w:szCs w:val="16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16"/>
                      <w:szCs w:val="16"/>
                    </w:rPr>
                    <m:t>clutter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  <w:sz w:val="16"/>
                  <w:szCs w:val="16"/>
                </w:rPr>
                <m:t>/2</m:t>
              </m:r>
            </m:oMath>
            <w:r>
              <w:rPr>
                <w:rFonts w:eastAsia="宋体" w:hint="eastAsia"/>
                <w:sz w:val="16"/>
                <w:szCs w:val="16"/>
              </w:rPr>
              <w:t> for InF (Section 7.6.3.1 of TR 38.901)</w:t>
            </w:r>
          </w:p>
          <w:p w:rsidR="005116A1" w:rsidRDefault="00EC0158">
            <w:pPr>
              <w:widowControl/>
              <w:numPr>
                <w:ilvl w:val="0"/>
                <w:numId w:val="13"/>
              </w:numPr>
              <w:spacing w:beforeLines="30" w:before="93" w:afterLines="30" w:after="93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the small</w:t>
            </w:r>
            <w:r>
              <w:rPr>
                <w:rFonts w:eastAsia="宋体"/>
                <w:sz w:val="16"/>
                <w:szCs w:val="16"/>
              </w:rPr>
              <w:t>-</w:t>
            </w:r>
            <w:r>
              <w:rPr>
                <w:rFonts w:eastAsia="宋体" w:hint="eastAsia"/>
                <w:sz w:val="16"/>
                <w:szCs w:val="16"/>
              </w:rPr>
              <w:t>scale parameters are according to Section 7.6.3.1 of TR 38.901</w:t>
            </w:r>
          </w:p>
          <w:p w:rsidR="005116A1" w:rsidRDefault="00EC0158">
            <w:pPr>
              <w:widowControl/>
              <w:numPr>
                <w:ilvl w:val="0"/>
                <w:numId w:val="13"/>
              </w:numPr>
              <w:spacing w:beforeLines="30" w:before="93" w:afterLines="30" w:after="93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the absolute time of arrival is according to Section 7.6.9 of TR 38.901</w:t>
            </w:r>
          </w:p>
        </w:tc>
      </w:tr>
      <w:tr w:rsidR="005116A1">
        <w:trPr>
          <w:trHeight w:val="638"/>
          <w:jc w:val="center"/>
        </w:trPr>
        <w:tc>
          <w:tcPr>
            <w:tcW w:w="2728" w:type="dxa"/>
          </w:tcPr>
          <w:p w:rsidR="005116A1" w:rsidRDefault="00EC0158">
            <w:pPr>
              <w:widowControl/>
              <w:spacing w:beforeLines="30" w:before="93" w:afterLines="30" w:after="93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UE distribution for training dataset </w:t>
            </w:r>
          </w:p>
        </w:tc>
        <w:tc>
          <w:tcPr>
            <w:tcW w:w="5071" w:type="dxa"/>
          </w:tcPr>
          <w:p w:rsidR="005116A1" w:rsidRDefault="00EC0158">
            <w:pPr>
              <w:widowControl/>
              <w:spacing w:beforeLines="30" w:before="93" w:afterLines="30" w:after="93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</w:rPr>
              <w:t>G</w:t>
            </w:r>
            <w:r>
              <w:rPr>
                <w:rFonts w:eastAsia="宋体"/>
                <w:sz w:val="16"/>
                <w:szCs w:val="16"/>
              </w:rPr>
              <w:t xml:space="preserve">rid distribution, i.e., one training data is collected at the center of one small square grid, the width of the square grid </w:t>
            </w:r>
            <w:r>
              <w:rPr>
                <w:rFonts w:eastAsia="宋体" w:hint="eastAsia"/>
                <w:sz w:val="16"/>
                <w:szCs w:val="16"/>
              </w:rPr>
              <w:t>is</w:t>
            </w:r>
            <w:r>
              <w:rPr>
                <w:rFonts w:eastAsia="宋体"/>
                <w:sz w:val="16"/>
                <w:szCs w:val="16"/>
              </w:rPr>
              <w:t xml:space="preserve"> 0.5/1.0 m.</w:t>
            </w:r>
          </w:p>
        </w:tc>
      </w:tr>
    </w:tbl>
    <w:p w:rsidR="005116A1" w:rsidRDefault="005116A1">
      <w:pPr>
        <w:spacing w:beforeLines="30" w:before="93" w:afterLines="30" w:after="93" w:line="288" w:lineRule="auto"/>
      </w:pPr>
    </w:p>
    <w:p w:rsidR="005116A1" w:rsidRDefault="005116A1">
      <w:pPr>
        <w:spacing w:before="156" w:after="156"/>
      </w:pPr>
    </w:p>
    <w:p w:rsidR="005116A1" w:rsidRDefault="005116A1">
      <w:pPr>
        <w:spacing w:before="156" w:after="156"/>
      </w:pPr>
    </w:p>
    <w:p w:rsidR="005116A1" w:rsidRDefault="005116A1">
      <w:pPr>
        <w:spacing w:before="156" w:after="156"/>
      </w:pPr>
    </w:p>
    <w:p w:rsidR="005116A1" w:rsidRDefault="005116A1">
      <w:pPr>
        <w:spacing w:before="156" w:after="156"/>
      </w:pPr>
    </w:p>
    <w:sectPr w:rsidR="005116A1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0158" w:rsidRDefault="00EC0158">
      <w:pPr>
        <w:spacing w:before="120" w:after="120"/>
      </w:pPr>
      <w:r>
        <w:separator/>
      </w:r>
    </w:p>
  </w:endnote>
  <w:endnote w:type="continuationSeparator" w:id="0">
    <w:p w:rsidR="00EC0158" w:rsidRDefault="00EC0158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">
    <w:altName w:val="Segoe Print"/>
    <w:charset w:val="00"/>
    <w:family w:val="auto"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0158" w:rsidRDefault="00EC0158">
      <w:pPr>
        <w:spacing w:before="120" w:after="120"/>
      </w:pPr>
      <w:r>
        <w:separator/>
      </w:r>
    </w:p>
  </w:footnote>
  <w:footnote w:type="continuationSeparator" w:id="0">
    <w:p w:rsidR="00EC0158" w:rsidRDefault="00EC0158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427FAA0"/>
    <w:multiLevelType w:val="singleLevel"/>
    <w:tmpl w:val="C427FAA0"/>
    <w:lvl w:ilvl="0">
      <w:start w:val="1"/>
      <w:numFmt w:val="decimal"/>
      <w:pStyle w:val="Proposal"/>
      <w:suff w:val="nothing"/>
      <w:lvlText w:val="Proposal %1: "/>
      <w:lvlJc w:val="left"/>
      <w:pPr>
        <w:tabs>
          <w:tab w:val="left" w:pos="1582"/>
        </w:tabs>
        <w:ind w:left="1162" w:firstLine="403"/>
      </w:pPr>
      <w:rPr>
        <w:rFonts w:ascii="Times New Roman" w:eastAsia="宋体" w:hAnsi="Times New Roman" w:cs="Times New Roman" w:hint="default"/>
        <w:bCs/>
        <w:iCs/>
      </w:rPr>
    </w:lvl>
  </w:abstractNum>
  <w:abstractNum w:abstractNumId="1" w15:restartNumberingAfterBreak="0">
    <w:nsid w:val="CEA3B98D"/>
    <w:multiLevelType w:val="singleLevel"/>
    <w:tmpl w:val="CEA3B98D"/>
    <w:lvl w:ilvl="0">
      <w:start w:val="2"/>
      <w:numFmt w:val="decimal"/>
      <w:suff w:val="nothing"/>
      <w:lvlText w:val="%1-"/>
      <w:lvlJc w:val="left"/>
    </w:lvl>
  </w:abstractNum>
  <w:abstractNum w:abstractNumId="2" w15:restartNumberingAfterBreak="0">
    <w:nsid w:val="191A26EA"/>
    <w:multiLevelType w:val="multilevel"/>
    <w:tmpl w:val="191A26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5C1A0"/>
    <w:multiLevelType w:val="singleLevel"/>
    <w:tmpl w:val="1E25C1A0"/>
    <w:lvl w:ilvl="0">
      <w:start w:val="1"/>
      <w:numFmt w:val="bullet"/>
      <w:pStyle w:val="3rdlevelobservation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4" w15:restartNumberingAfterBreak="0">
    <w:nsid w:val="241795E7"/>
    <w:multiLevelType w:val="singleLevel"/>
    <w:tmpl w:val="241795E7"/>
    <w:lvl w:ilvl="0">
      <w:start w:val="1"/>
      <w:numFmt w:val="bullet"/>
      <w:pStyle w:val="3rdlevelproposal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5" w15:restartNumberingAfterBreak="0">
    <w:nsid w:val="30EA14F2"/>
    <w:multiLevelType w:val="singleLevel"/>
    <w:tmpl w:val="30EA14F2"/>
    <w:lvl w:ilvl="0">
      <w:start w:val="1"/>
      <w:numFmt w:val="decimal"/>
      <w:pStyle w:val="Observation"/>
      <w:lvlText w:val="Obeservation %1: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00A518C"/>
    <w:multiLevelType w:val="multilevel"/>
    <w:tmpl w:val="400A518C"/>
    <w:lvl w:ilvl="0">
      <w:start w:val="1"/>
      <w:numFmt w:val="decimal"/>
      <w:pStyle w:val="1"/>
      <w:suff w:val="nothing"/>
      <w:lvlText w:val="%1  "/>
      <w:lvlJc w:val="left"/>
      <w:pPr>
        <w:tabs>
          <w:tab w:val="left" w:pos="-4820"/>
        </w:tabs>
        <w:ind w:left="142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tabs>
          <w:tab w:val="left" w:pos="0"/>
        </w:tabs>
        <w:ind w:left="993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54713D2C"/>
    <w:multiLevelType w:val="singleLevel"/>
    <w:tmpl w:val="54713D2C"/>
    <w:lvl w:ilvl="0">
      <w:start w:val="1"/>
      <w:numFmt w:val="bullet"/>
      <w:pStyle w:val="sub-observation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9" w15:restartNumberingAfterBreak="0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0110F9F"/>
    <w:multiLevelType w:val="multilevel"/>
    <w:tmpl w:val="70110F9F"/>
    <w:lvl w:ilvl="0">
      <w:start w:val="1"/>
      <w:numFmt w:val="decimal"/>
      <w:pStyle w:val="ZTE-Observation-2021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11" w15:restartNumberingAfterBreak="0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AF6FAD"/>
    <w:multiLevelType w:val="multilevel"/>
    <w:tmpl w:val="7DAF6F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9"/>
  </w:num>
  <w:num w:numId="5">
    <w:abstractNumId w:val="10"/>
  </w:num>
  <w:num w:numId="6">
    <w:abstractNumId w:val="13"/>
  </w:num>
  <w:num w:numId="7">
    <w:abstractNumId w:val="8"/>
  </w:num>
  <w:num w:numId="8">
    <w:abstractNumId w:val="4"/>
  </w:num>
  <w:num w:numId="9">
    <w:abstractNumId w:val="3"/>
  </w:num>
  <w:num w:numId="10">
    <w:abstractNumId w:val="6"/>
  </w:num>
  <w:num w:numId="11">
    <w:abstractNumId w:val="1"/>
  </w:num>
  <w:num w:numId="12">
    <w:abstractNumId w:val="2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0"/>
  <w:drawingGridHorizontalSpacing w:val="120"/>
  <w:drawingGridVerticalSpacing w:val="120"/>
  <w:displayHorizontalDrawingGridEvery w:val="3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6FC2"/>
    <w:rsid w:val="00044B96"/>
    <w:rsid w:val="00053593"/>
    <w:rsid w:val="000B1599"/>
    <w:rsid w:val="000D65FC"/>
    <w:rsid w:val="00172A27"/>
    <w:rsid w:val="001768FE"/>
    <w:rsid w:val="00193046"/>
    <w:rsid w:val="001A2BEB"/>
    <w:rsid w:val="001B502E"/>
    <w:rsid w:val="001F6444"/>
    <w:rsid w:val="002376AE"/>
    <w:rsid w:val="0029604E"/>
    <w:rsid w:val="002C0735"/>
    <w:rsid w:val="002E478D"/>
    <w:rsid w:val="00301063"/>
    <w:rsid w:val="003161BA"/>
    <w:rsid w:val="00324214"/>
    <w:rsid w:val="00395F21"/>
    <w:rsid w:val="003A6BA5"/>
    <w:rsid w:val="003C0B54"/>
    <w:rsid w:val="003D17AE"/>
    <w:rsid w:val="004100E3"/>
    <w:rsid w:val="00422D64"/>
    <w:rsid w:val="004304ED"/>
    <w:rsid w:val="00475B67"/>
    <w:rsid w:val="005116A1"/>
    <w:rsid w:val="00525E65"/>
    <w:rsid w:val="005317CA"/>
    <w:rsid w:val="00572097"/>
    <w:rsid w:val="0059672B"/>
    <w:rsid w:val="005B065E"/>
    <w:rsid w:val="005B64A1"/>
    <w:rsid w:val="005F7B99"/>
    <w:rsid w:val="006807E6"/>
    <w:rsid w:val="006C7463"/>
    <w:rsid w:val="006F26CE"/>
    <w:rsid w:val="00724E53"/>
    <w:rsid w:val="007E7A15"/>
    <w:rsid w:val="00820E09"/>
    <w:rsid w:val="0084375B"/>
    <w:rsid w:val="00885FE5"/>
    <w:rsid w:val="00890F3B"/>
    <w:rsid w:val="008F30BC"/>
    <w:rsid w:val="008F3CF6"/>
    <w:rsid w:val="009141DD"/>
    <w:rsid w:val="009401EC"/>
    <w:rsid w:val="00945B44"/>
    <w:rsid w:val="00954A8B"/>
    <w:rsid w:val="0096044C"/>
    <w:rsid w:val="009D3B70"/>
    <w:rsid w:val="009F756D"/>
    <w:rsid w:val="00A063EC"/>
    <w:rsid w:val="00A37B97"/>
    <w:rsid w:val="00A40102"/>
    <w:rsid w:val="00A50086"/>
    <w:rsid w:val="00A9766A"/>
    <w:rsid w:val="00AC4CB5"/>
    <w:rsid w:val="00B03CE5"/>
    <w:rsid w:val="00B23BAD"/>
    <w:rsid w:val="00B428B5"/>
    <w:rsid w:val="00B45A86"/>
    <w:rsid w:val="00B66CB1"/>
    <w:rsid w:val="00B764C8"/>
    <w:rsid w:val="00BB0B7F"/>
    <w:rsid w:val="00BB6518"/>
    <w:rsid w:val="00C6294E"/>
    <w:rsid w:val="00CB6631"/>
    <w:rsid w:val="00D20EC2"/>
    <w:rsid w:val="00D316E9"/>
    <w:rsid w:val="00D44606"/>
    <w:rsid w:val="00DA7FC2"/>
    <w:rsid w:val="00DD5091"/>
    <w:rsid w:val="00DE79EC"/>
    <w:rsid w:val="00DF0709"/>
    <w:rsid w:val="00DF75DB"/>
    <w:rsid w:val="00E0503F"/>
    <w:rsid w:val="00E35DE6"/>
    <w:rsid w:val="00E479BD"/>
    <w:rsid w:val="00E74F94"/>
    <w:rsid w:val="00EC0158"/>
    <w:rsid w:val="00EE5F9D"/>
    <w:rsid w:val="00F509E9"/>
    <w:rsid w:val="00F65BA8"/>
    <w:rsid w:val="00F91A9B"/>
    <w:rsid w:val="00FB50FB"/>
    <w:rsid w:val="00FC6E1D"/>
    <w:rsid w:val="00FD2DE4"/>
    <w:rsid w:val="00FE3A28"/>
    <w:rsid w:val="00FF38B8"/>
    <w:rsid w:val="014530D4"/>
    <w:rsid w:val="01764F01"/>
    <w:rsid w:val="01F64CF0"/>
    <w:rsid w:val="024D6B6A"/>
    <w:rsid w:val="029B04E7"/>
    <w:rsid w:val="03073BDC"/>
    <w:rsid w:val="030C5976"/>
    <w:rsid w:val="033F44DC"/>
    <w:rsid w:val="043168B5"/>
    <w:rsid w:val="04DB713C"/>
    <w:rsid w:val="0555228E"/>
    <w:rsid w:val="059D1E39"/>
    <w:rsid w:val="05B079D4"/>
    <w:rsid w:val="05E078B3"/>
    <w:rsid w:val="074A4F4E"/>
    <w:rsid w:val="077D0583"/>
    <w:rsid w:val="079724D0"/>
    <w:rsid w:val="07A30D81"/>
    <w:rsid w:val="082A352F"/>
    <w:rsid w:val="083F2DDD"/>
    <w:rsid w:val="08C349D1"/>
    <w:rsid w:val="08FD1F99"/>
    <w:rsid w:val="09F67CD5"/>
    <w:rsid w:val="0AC167FE"/>
    <w:rsid w:val="0B4F60D5"/>
    <w:rsid w:val="0B584155"/>
    <w:rsid w:val="0B7713AB"/>
    <w:rsid w:val="0B9E71DF"/>
    <w:rsid w:val="0C8D70FB"/>
    <w:rsid w:val="0C9D30C2"/>
    <w:rsid w:val="0D9D65F4"/>
    <w:rsid w:val="0DA6240E"/>
    <w:rsid w:val="0E172BD0"/>
    <w:rsid w:val="0EDF02B5"/>
    <w:rsid w:val="0F317BFA"/>
    <w:rsid w:val="10914271"/>
    <w:rsid w:val="10936355"/>
    <w:rsid w:val="10A50104"/>
    <w:rsid w:val="113D2F04"/>
    <w:rsid w:val="115B3410"/>
    <w:rsid w:val="119D7849"/>
    <w:rsid w:val="1242135C"/>
    <w:rsid w:val="130361A3"/>
    <w:rsid w:val="13A1683F"/>
    <w:rsid w:val="14960C8D"/>
    <w:rsid w:val="14DA3DA1"/>
    <w:rsid w:val="158000AE"/>
    <w:rsid w:val="17155857"/>
    <w:rsid w:val="17950508"/>
    <w:rsid w:val="17AD7BB9"/>
    <w:rsid w:val="183D1DD6"/>
    <w:rsid w:val="18E75420"/>
    <w:rsid w:val="19010C43"/>
    <w:rsid w:val="19084C73"/>
    <w:rsid w:val="195F5BD0"/>
    <w:rsid w:val="1A054259"/>
    <w:rsid w:val="1A273CC1"/>
    <w:rsid w:val="1AA20BEC"/>
    <w:rsid w:val="1B7F6005"/>
    <w:rsid w:val="1B9D73EE"/>
    <w:rsid w:val="1C132CB9"/>
    <w:rsid w:val="1C3C0181"/>
    <w:rsid w:val="1CC84270"/>
    <w:rsid w:val="1CCC26CA"/>
    <w:rsid w:val="1E056606"/>
    <w:rsid w:val="1E9D6342"/>
    <w:rsid w:val="204E6676"/>
    <w:rsid w:val="20717BF3"/>
    <w:rsid w:val="20A20957"/>
    <w:rsid w:val="20C3233E"/>
    <w:rsid w:val="20D66D48"/>
    <w:rsid w:val="2195668B"/>
    <w:rsid w:val="21BE5AD4"/>
    <w:rsid w:val="21CA1BB1"/>
    <w:rsid w:val="228F5CB5"/>
    <w:rsid w:val="23081A49"/>
    <w:rsid w:val="2334383D"/>
    <w:rsid w:val="23CE335E"/>
    <w:rsid w:val="24333EE7"/>
    <w:rsid w:val="245C52F8"/>
    <w:rsid w:val="2463385E"/>
    <w:rsid w:val="250D568B"/>
    <w:rsid w:val="25134332"/>
    <w:rsid w:val="257E508F"/>
    <w:rsid w:val="26BF5712"/>
    <w:rsid w:val="27AB7429"/>
    <w:rsid w:val="285C053E"/>
    <w:rsid w:val="29FA7F26"/>
    <w:rsid w:val="2A0F29F0"/>
    <w:rsid w:val="2A8B21F3"/>
    <w:rsid w:val="2A9C15EE"/>
    <w:rsid w:val="2AB14C0D"/>
    <w:rsid w:val="2B774832"/>
    <w:rsid w:val="2C3E7B79"/>
    <w:rsid w:val="2C934130"/>
    <w:rsid w:val="2C946521"/>
    <w:rsid w:val="2CDE11E4"/>
    <w:rsid w:val="2EEE7E60"/>
    <w:rsid w:val="2F1251F2"/>
    <w:rsid w:val="30962F3E"/>
    <w:rsid w:val="30D17E68"/>
    <w:rsid w:val="30FF2795"/>
    <w:rsid w:val="329A6ACE"/>
    <w:rsid w:val="33607071"/>
    <w:rsid w:val="338E00C1"/>
    <w:rsid w:val="35B01EB9"/>
    <w:rsid w:val="35EB3B29"/>
    <w:rsid w:val="360B1D73"/>
    <w:rsid w:val="361F3323"/>
    <w:rsid w:val="365D57D7"/>
    <w:rsid w:val="3693748A"/>
    <w:rsid w:val="36E93760"/>
    <w:rsid w:val="377E620D"/>
    <w:rsid w:val="3784394E"/>
    <w:rsid w:val="37D566CB"/>
    <w:rsid w:val="38406A78"/>
    <w:rsid w:val="384D1F1D"/>
    <w:rsid w:val="38AE3BB0"/>
    <w:rsid w:val="39064D69"/>
    <w:rsid w:val="39BF2433"/>
    <w:rsid w:val="3A30042E"/>
    <w:rsid w:val="3AC71DA2"/>
    <w:rsid w:val="3ACA46B1"/>
    <w:rsid w:val="3ACB5746"/>
    <w:rsid w:val="3B1234EC"/>
    <w:rsid w:val="3B1A08E8"/>
    <w:rsid w:val="3BB20883"/>
    <w:rsid w:val="3C341BFD"/>
    <w:rsid w:val="3C935077"/>
    <w:rsid w:val="3CCC3EC3"/>
    <w:rsid w:val="3CD06756"/>
    <w:rsid w:val="3D837FEE"/>
    <w:rsid w:val="3DA8275C"/>
    <w:rsid w:val="3E2E3C78"/>
    <w:rsid w:val="3E441C7D"/>
    <w:rsid w:val="3E461AE2"/>
    <w:rsid w:val="3ED12BA5"/>
    <w:rsid w:val="3FA67AF7"/>
    <w:rsid w:val="3FC956FF"/>
    <w:rsid w:val="40847700"/>
    <w:rsid w:val="40A36A71"/>
    <w:rsid w:val="410E4736"/>
    <w:rsid w:val="41D3631F"/>
    <w:rsid w:val="41F466FD"/>
    <w:rsid w:val="42A67A24"/>
    <w:rsid w:val="42D846B9"/>
    <w:rsid w:val="430D7A82"/>
    <w:rsid w:val="43A55B32"/>
    <w:rsid w:val="440D5045"/>
    <w:rsid w:val="44416E39"/>
    <w:rsid w:val="44F3408E"/>
    <w:rsid w:val="458B35DA"/>
    <w:rsid w:val="45BE6191"/>
    <w:rsid w:val="45DD173A"/>
    <w:rsid w:val="460C5979"/>
    <w:rsid w:val="46104F68"/>
    <w:rsid w:val="46AD005E"/>
    <w:rsid w:val="47A53A4D"/>
    <w:rsid w:val="47C01792"/>
    <w:rsid w:val="4808150F"/>
    <w:rsid w:val="4814320E"/>
    <w:rsid w:val="481A3854"/>
    <w:rsid w:val="4826504A"/>
    <w:rsid w:val="49821BF3"/>
    <w:rsid w:val="49E9233D"/>
    <w:rsid w:val="4A42266B"/>
    <w:rsid w:val="4AAD1944"/>
    <w:rsid w:val="4AC31003"/>
    <w:rsid w:val="4AE93159"/>
    <w:rsid w:val="4B170057"/>
    <w:rsid w:val="4BC3552C"/>
    <w:rsid w:val="4BD0339A"/>
    <w:rsid w:val="4CE61A55"/>
    <w:rsid w:val="4D462159"/>
    <w:rsid w:val="4D5C5FAC"/>
    <w:rsid w:val="4DC605B6"/>
    <w:rsid w:val="4DE26521"/>
    <w:rsid w:val="4DEC0985"/>
    <w:rsid w:val="4E27683A"/>
    <w:rsid w:val="4E2960B3"/>
    <w:rsid w:val="4EA42FB8"/>
    <w:rsid w:val="4F2765B1"/>
    <w:rsid w:val="4F285975"/>
    <w:rsid w:val="508F0A61"/>
    <w:rsid w:val="51796EDE"/>
    <w:rsid w:val="51867298"/>
    <w:rsid w:val="51AC0F10"/>
    <w:rsid w:val="52195EDF"/>
    <w:rsid w:val="52313387"/>
    <w:rsid w:val="52326D8F"/>
    <w:rsid w:val="52337E45"/>
    <w:rsid w:val="529F0593"/>
    <w:rsid w:val="52E04D27"/>
    <w:rsid w:val="539A390F"/>
    <w:rsid w:val="53CF14EE"/>
    <w:rsid w:val="53DB3477"/>
    <w:rsid w:val="54A41919"/>
    <w:rsid w:val="54AF6B42"/>
    <w:rsid w:val="54D91960"/>
    <w:rsid w:val="551355A0"/>
    <w:rsid w:val="554F5C11"/>
    <w:rsid w:val="55947974"/>
    <w:rsid w:val="55D92B3C"/>
    <w:rsid w:val="55DD6F2A"/>
    <w:rsid w:val="56B41F6B"/>
    <w:rsid w:val="56E23970"/>
    <w:rsid w:val="57155486"/>
    <w:rsid w:val="577A3C7D"/>
    <w:rsid w:val="578F220A"/>
    <w:rsid w:val="57FC07D9"/>
    <w:rsid w:val="58500F22"/>
    <w:rsid w:val="58B36547"/>
    <w:rsid w:val="591C0009"/>
    <w:rsid w:val="5ACF0F3A"/>
    <w:rsid w:val="5BDE454D"/>
    <w:rsid w:val="5C6B1600"/>
    <w:rsid w:val="5C921AD0"/>
    <w:rsid w:val="5CBB0C53"/>
    <w:rsid w:val="5CD16EE2"/>
    <w:rsid w:val="5DFD51DB"/>
    <w:rsid w:val="5E0D36E5"/>
    <w:rsid w:val="5E7F7360"/>
    <w:rsid w:val="5EB903DA"/>
    <w:rsid w:val="5EC25612"/>
    <w:rsid w:val="5FCF78E8"/>
    <w:rsid w:val="5FDD4EE8"/>
    <w:rsid w:val="5FF53D41"/>
    <w:rsid w:val="60140907"/>
    <w:rsid w:val="607C3753"/>
    <w:rsid w:val="60C30855"/>
    <w:rsid w:val="61421EFD"/>
    <w:rsid w:val="615C5041"/>
    <w:rsid w:val="62390B69"/>
    <w:rsid w:val="64934878"/>
    <w:rsid w:val="65196938"/>
    <w:rsid w:val="6567232B"/>
    <w:rsid w:val="664805B8"/>
    <w:rsid w:val="6812301C"/>
    <w:rsid w:val="6818380B"/>
    <w:rsid w:val="68CB171E"/>
    <w:rsid w:val="690F418B"/>
    <w:rsid w:val="694957B1"/>
    <w:rsid w:val="696B69C0"/>
    <w:rsid w:val="69E53DFB"/>
    <w:rsid w:val="69FB7936"/>
    <w:rsid w:val="6A154B1E"/>
    <w:rsid w:val="6A7A2736"/>
    <w:rsid w:val="6A7B4B9C"/>
    <w:rsid w:val="6A8331A4"/>
    <w:rsid w:val="6AA27F17"/>
    <w:rsid w:val="6C89456C"/>
    <w:rsid w:val="6D1C3C10"/>
    <w:rsid w:val="6D663271"/>
    <w:rsid w:val="6DFD7A7F"/>
    <w:rsid w:val="6F084687"/>
    <w:rsid w:val="6F901B66"/>
    <w:rsid w:val="6FA629D4"/>
    <w:rsid w:val="6FC05247"/>
    <w:rsid w:val="6FD10552"/>
    <w:rsid w:val="6FDF40DF"/>
    <w:rsid w:val="708F5A5B"/>
    <w:rsid w:val="70912EBC"/>
    <w:rsid w:val="70BB2EF0"/>
    <w:rsid w:val="70F17ACD"/>
    <w:rsid w:val="73414765"/>
    <w:rsid w:val="73455C21"/>
    <w:rsid w:val="73D425F7"/>
    <w:rsid w:val="73F96ABD"/>
    <w:rsid w:val="75090275"/>
    <w:rsid w:val="750A2023"/>
    <w:rsid w:val="75992A13"/>
    <w:rsid w:val="75F76996"/>
    <w:rsid w:val="7676736A"/>
    <w:rsid w:val="76933951"/>
    <w:rsid w:val="76FA3873"/>
    <w:rsid w:val="771D661B"/>
    <w:rsid w:val="771F7714"/>
    <w:rsid w:val="77317864"/>
    <w:rsid w:val="777E145F"/>
    <w:rsid w:val="78782A0D"/>
    <w:rsid w:val="78DA64AD"/>
    <w:rsid w:val="79A2171F"/>
    <w:rsid w:val="79A252FF"/>
    <w:rsid w:val="79D33056"/>
    <w:rsid w:val="7ADE0D63"/>
    <w:rsid w:val="7BBA13B2"/>
    <w:rsid w:val="7C26369C"/>
    <w:rsid w:val="7C8803F6"/>
    <w:rsid w:val="7C894706"/>
    <w:rsid w:val="7C9E5A24"/>
    <w:rsid w:val="7CAC00CB"/>
    <w:rsid w:val="7CE4162E"/>
    <w:rsid w:val="7D575412"/>
    <w:rsid w:val="7D62117D"/>
    <w:rsid w:val="7DB275A7"/>
    <w:rsid w:val="7DB54254"/>
    <w:rsid w:val="7E3E1EF2"/>
    <w:rsid w:val="7E8070E2"/>
    <w:rsid w:val="7E951513"/>
    <w:rsid w:val="7ED001FD"/>
    <w:rsid w:val="7EF7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F46E75"/>
  <w15:docId w15:val="{7DA519DF-CA51-4439-AA5C-5B6C10458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/>
      <w:jc w:val="both"/>
    </w:pPr>
    <w:rPr>
      <w:rFonts w:eastAsia="Times New Roman"/>
      <w:kern w:val="2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-4820"/>
        <w:tab w:val="left" w:pos="0"/>
      </w:tabs>
      <w:ind w:left="0"/>
      <w:outlineLvl w:val="0"/>
    </w:pPr>
    <w:rPr>
      <w:rFonts w:ascii="Arial" w:eastAsia="Arial Unicode MS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20" w:after="120"/>
      <w:ind w:left="0" w:rightChars="100" w:right="200"/>
      <w:outlineLvl w:val="1"/>
    </w:pPr>
    <w:rPr>
      <w:sz w:val="28"/>
      <w:szCs w:val="28"/>
    </w:rPr>
  </w:style>
  <w:style w:type="paragraph" w:styleId="3">
    <w:name w:val="heading 3"/>
    <w:basedOn w:val="2"/>
    <w:next w:val="a"/>
    <w:qFormat/>
    <w:pPr>
      <w:numPr>
        <w:ilvl w:val="2"/>
      </w:numPr>
      <w:outlineLvl w:val="2"/>
    </w:pPr>
    <w:rPr>
      <w:rFonts w:eastAsia="宋体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link w:val="TOC30"/>
    <w:uiPriority w:val="39"/>
    <w:unhideWhenUsed/>
    <w:qFormat/>
    <w:pPr>
      <w:ind w:leftChars="400" w:left="880"/>
    </w:pPr>
    <w:rPr>
      <w:b/>
      <w:i/>
    </w:rPr>
  </w:style>
  <w:style w:type="paragraph" w:styleId="a3">
    <w:name w:val="footer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eastAsia="Times New Roman"/>
      <w:kern w:val="2"/>
      <w:sz w:val="18"/>
      <w:szCs w:val="18"/>
    </w:rPr>
  </w:style>
  <w:style w:type="paragraph" w:styleId="a5">
    <w:name w:val="header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Times New Roman"/>
      <w:kern w:val="2"/>
      <w:sz w:val="18"/>
      <w:szCs w:val="18"/>
    </w:rPr>
  </w:style>
  <w:style w:type="paragraph" w:styleId="TOC1">
    <w:name w:val="toc 1"/>
    <w:basedOn w:val="a"/>
    <w:next w:val="a"/>
    <w:link w:val="TOC10"/>
    <w:uiPriority w:val="39"/>
    <w:unhideWhenUsed/>
    <w:qFormat/>
    <w:rPr>
      <w:b/>
      <w:i/>
    </w:rPr>
  </w:style>
  <w:style w:type="paragraph" w:styleId="a7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link w:val="TOC20"/>
    <w:uiPriority w:val="39"/>
    <w:unhideWhenUsed/>
    <w:qFormat/>
    <w:pPr>
      <w:snapToGrid w:val="0"/>
      <w:ind w:leftChars="200" w:left="618"/>
    </w:pPr>
    <w:rPr>
      <w:b/>
      <w:i/>
    </w:rPr>
  </w:style>
  <w:style w:type="table" w:styleId="a8">
    <w:name w:val="Table Grid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Observation">
    <w:name w:val="Observation"/>
    <w:basedOn w:val="a"/>
    <w:qFormat/>
    <w:pPr>
      <w:numPr>
        <w:numId w:val="2"/>
      </w:numPr>
      <w:snapToGrid w:val="0"/>
      <w:spacing w:beforeLines="30" w:before="30" w:afterLines="30" w:after="30" w:line="288" w:lineRule="auto"/>
    </w:pPr>
    <w:rPr>
      <w:rFonts w:eastAsia="t"/>
      <w:b/>
      <w:i/>
      <w:iCs/>
    </w:rPr>
  </w:style>
  <w:style w:type="paragraph" w:customStyle="1" w:styleId="Proposal">
    <w:name w:val="Proposal"/>
    <w:basedOn w:val="a"/>
    <w:qFormat/>
    <w:pPr>
      <w:numPr>
        <w:numId w:val="3"/>
      </w:numPr>
      <w:tabs>
        <w:tab w:val="left" w:pos="420"/>
      </w:tabs>
      <w:spacing w:beforeLines="30" w:before="30" w:afterLines="30" w:after="30" w:line="288" w:lineRule="auto"/>
      <w:ind w:left="0" w:firstLine="0"/>
    </w:pPr>
    <w:rPr>
      <w:b/>
      <w:bCs/>
      <w:i/>
      <w:iCs/>
    </w:rPr>
  </w:style>
  <w:style w:type="paragraph" w:customStyle="1" w:styleId="ZTE-Proposal-20210505">
    <w:name w:val="!ZTE-Proposal-2021 + 段前: 0.5 行 段后: 0.5 行"/>
    <w:basedOn w:val="a"/>
    <w:qFormat/>
    <w:pPr>
      <w:numPr>
        <w:numId w:val="4"/>
      </w:numPr>
      <w:spacing w:beforeLines="30" w:before="30" w:afterLines="30" w:after="30" w:line="288" w:lineRule="auto"/>
      <w:ind w:left="0" w:firstLine="0"/>
      <w:jc w:val="left"/>
    </w:pPr>
    <w:rPr>
      <w:rFonts w:eastAsiaTheme="minorEastAsia" w:cs="宋体"/>
      <w:b/>
      <w:bCs/>
      <w:i/>
      <w:iCs/>
      <w:lang w:val="en-GB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qFormat/>
    <w:pPr>
      <w:numPr>
        <w:numId w:val="5"/>
      </w:numPr>
      <w:snapToGrid w:val="0"/>
      <w:spacing w:beforeLines="30" w:before="30" w:afterLines="30" w:after="30" w:line="288" w:lineRule="auto"/>
      <w:ind w:left="0" w:firstLine="0"/>
      <w:jc w:val="left"/>
      <w:textAlignment w:val="center"/>
    </w:pPr>
    <w:rPr>
      <w:rFonts w:eastAsiaTheme="minorEastAsia" w:cs="宋体"/>
      <w:b/>
      <w:bCs/>
      <w:i/>
      <w:iCs/>
      <w:lang w:val="en-GB" w:eastAsia="en-US"/>
    </w:rPr>
  </w:style>
  <w:style w:type="paragraph" w:customStyle="1" w:styleId="sub-proposal">
    <w:name w:val="sub-proposal"/>
    <w:basedOn w:val="a"/>
    <w:qFormat/>
    <w:pPr>
      <w:numPr>
        <w:numId w:val="6"/>
      </w:numPr>
      <w:tabs>
        <w:tab w:val="left" w:pos="0"/>
        <w:tab w:val="left" w:pos="567"/>
        <w:tab w:val="left" w:pos="993"/>
      </w:tabs>
      <w:spacing w:beforeLines="30" w:before="30" w:afterLines="30" w:after="30" w:line="288" w:lineRule="auto"/>
      <w:ind w:left="0" w:firstLine="0"/>
      <w:jc w:val="left"/>
    </w:pPr>
    <w:rPr>
      <w:rFonts w:eastAsiaTheme="minorEastAsia"/>
      <w:b/>
      <w:bCs/>
      <w:i/>
      <w:iCs/>
    </w:rPr>
  </w:style>
  <w:style w:type="paragraph" w:customStyle="1" w:styleId="sub-observation">
    <w:name w:val="sub-observation"/>
    <w:basedOn w:val="sub-proposal"/>
    <w:qFormat/>
    <w:pPr>
      <w:numPr>
        <w:numId w:val="7"/>
      </w:numPr>
      <w:ind w:left="0" w:firstLine="0"/>
    </w:pPr>
    <w:rPr>
      <w:rFonts w:eastAsia="宋体"/>
    </w:rPr>
  </w:style>
  <w:style w:type="paragraph" w:customStyle="1" w:styleId="3rdlevelproposal">
    <w:name w:val="3rd level proposal"/>
    <w:basedOn w:val="sub-proposal"/>
    <w:qFormat/>
    <w:pPr>
      <w:numPr>
        <w:numId w:val="8"/>
      </w:numPr>
      <w:ind w:leftChars="200" w:left="627" w:firstLine="0"/>
    </w:pPr>
  </w:style>
  <w:style w:type="paragraph" w:customStyle="1" w:styleId="3rdlevelobservation">
    <w:name w:val="3rd level observation"/>
    <w:basedOn w:val="sub-observation"/>
    <w:qFormat/>
    <w:pPr>
      <w:numPr>
        <w:numId w:val="9"/>
      </w:numPr>
      <w:tabs>
        <w:tab w:val="clear" w:pos="993"/>
        <w:tab w:val="left" w:pos="1134"/>
      </w:tabs>
      <w:ind w:leftChars="496" w:left="1131" w:hangingChars="69" w:hanging="139"/>
    </w:pPr>
    <w:rPr>
      <w:rFonts w:eastAsiaTheme="minorEastAsia"/>
    </w:rPr>
  </w:style>
  <w:style w:type="paragraph" w:customStyle="1" w:styleId="References">
    <w:name w:val="References"/>
    <w:basedOn w:val="a"/>
    <w:qFormat/>
    <w:pPr>
      <w:numPr>
        <w:numId w:val="10"/>
      </w:numPr>
      <w:spacing w:after="60"/>
    </w:pPr>
    <w:rPr>
      <w:szCs w:val="16"/>
    </w:rPr>
  </w:style>
  <w:style w:type="paragraph" w:styleId="a9">
    <w:name w:val="List Paragraph"/>
    <w:basedOn w:val="a"/>
    <w:uiPriority w:val="34"/>
    <w:qFormat/>
    <w:pPr>
      <w:spacing w:beforeLines="0"/>
      <w:ind w:left="720"/>
      <w:contextualSpacing/>
    </w:pPr>
    <w:rPr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rFonts w:eastAsia="Times New Roman"/>
      <w:kern w:val="2"/>
      <w:sz w:val="18"/>
      <w:szCs w:val="18"/>
    </w:rPr>
  </w:style>
  <w:style w:type="paragraph" w:customStyle="1" w:styleId="ZTE-C-proposal">
    <w:name w:val="ZTE-C-proposal"/>
    <w:basedOn w:val="TOC1"/>
    <w:link w:val="ZTE-C-proposal0"/>
    <w:qFormat/>
    <w:pPr>
      <w:spacing w:before="120" w:after="120"/>
      <w:ind w:left="1104" w:hangingChars="550" w:hanging="1104"/>
    </w:pPr>
  </w:style>
  <w:style w:type="paragraph" w:customStyle="1" w:styleId="ZTE-C-subProposal">
    <w:name w:val="ZTE-C-subProposal"/>
    <w:basedOn w:val="TOC2"/>
    <w:link w:val="ZTE-C-subProposal0"/>
    <w:qFormat/>
    <w:pPr>
      <w:tabs>
        <w:tab w:val="left" w:pos="993"/>
        <w:tab w:val="right" w:leader="dot" w:pos="9650"/>
      </w:tabs>
      <w:spacing w:before="120" w:after="120"/>
      <w:ind w:leftChars="354" w:left="708"/>
    </w:pPr>
  </w:style>
  <w:style w:type="character" w:customStyle="1" w:styleId="TOC10">
    <w:name w:val="TOC 1 字符"/>
    <w:basedOn w:val="a0"/>
    <w:link w:val="TOC1"/>
    <w:uiPriority w:val="39"/>
    <w:qFormat/>
    <w:rPr>
      <w:rFonts w:eastAsia="Times New Roman"/>
      <w:b/>
      <w:i/>
      <w:kern w:val="2"/>
    </w:rPr>
  </w:style>
  <w:style w:type="character" w:customStyle="1" w:styleId="ZTE-C-proposal0">
    <w:name w:val="ZTE-C-proposal 字符"/>
    <w:basedOn w:val="TOC10"/>
    <w:link w:val="ZTE-C-proposal"/>
    <w:qFormat/>
    <w:rPr>
      <w:rFonts w:eastAsia="Times New Roman"/>
      <w:b/>
      <w:i/>
      <w:color w:val="000000"/>
      <w:kern w:val="2"/>
    </w:rPr>
  </w:style>
  <w:style w:type="paragraph" w:customStyle="1" w:styleId="ZTE-C-3rdlevelproposal">
    <w:name w:val="ZTE-C-3rd level proposal"/>
    <w:basedOn w:val="TOC3"/>
    <w:link w:val="ZTE-C-3rdlevelproposal0"/>
    <w:qFormat/>
    <w:pPr>
      <w:tabs>
        <w:tab w:val="left" w:pos="1276"/>
        <w:tab w:val="right" w:leader="dot" w:pos="9650"/>
      </w:tabs>
      <w:spacing w:before="120" w:after="120"/>
      <w:ind w:leftChars="567" w:left="1134"/>
    </w:pPr>
  </w:style>
  <w:style w:type="character" w:customStyle="1" w:styleId="TOC20">
    <w:name w:val="TOC 2 字符"/>
    <w:basedOn w:val="a0"/>
    <w:link w:val="TOC2"/>
    <w:uiPriority w:val="39"/>
    <w:qFormat/>
    <w:rPr>
      <w:rFonts w:eastAsia="Times New Roman"/>
      <w:b/>
      <w:i/>
      <w:kern w:val="2"/>
    </w:rPr>
  </w:style>
  <w:style w:type="character" w:customStyle="1" w:styleId="ZTE-C-subProposal0">
    <w:name w:val="ZTE-C-subProposal 字符"/>
    <w:basedOn w:val="TOC20"/>
    <w:link w:val="ZTE-C-subProposal"/>
    <w:qFormat/>
    <w:rPr>
      <w:rFonts w:eastAsia="Times New Roman"/>
      <w:b/>
      <w:i/>
      <w:kern w:val="2"/>
    </w:rPr>
  </w:style>
  <w:style w:type="paragraph" w:customStyle="1" w:styleId="ZTE-C-Observation">
    <w:name w:val="ZTE-C-Observation"/>
    <w:basedOn w:val="TOC1"/>
    <w:link w:val="ZTE-C-Observation0"/>
    <w:qFormat/>
    <w:pPr>
      <w:tabs>
        <w:tab w:val="left" w:pos="1470"/>
        <w:tab w:val="right" w:pos="9650"/>
      </w:tabs>
      <w:spacing w:before="120" w:after="120"/>
      <w:ind w:left="1273" w:hangingChars="634" w:hanging="1273"/>
    </w:pPr>
  </w:style>
  <w:style w:type="character" w:customStyle="1" w:styleId="TOC30">
    <w:name w:val="TOC 3 字符"/>
    <w:basedOn w:val="a0"/>
    <w:link w:val="TOC3"/>
    <w:uiPriority w:val="39"/>
    <w:qFormat/>
    <w:rPr>
      <w:rFonts w:eastAsia="Times New Roman"/>
      <w:b/>
      <w:i/>
      <w:kern w:val="2"/>
    </w:rPr>
  </w:style>
  <w:style w:type="character" w:customStyle="1" w:styleId="ZTE-C-3rdlevelproposal0">
    <w:name w:val="ZTE-C-3rd level proposal 字符"/>
    <w:basedOn w:val="TOC30"/>
    <w:link w:val="ZTE-C-3rdlevelproposal"/>
    <w:qFormat/>
    <w:rPr>
      <w:rFonts w:eastAsia="Times New Roman"/>
      <w:b/>
      <w:i/>
      <w:kern w:val="2"/>
    </w:rPr>
  </w:style>
  <w:style w:type="paragraph" w:customStyle="1" w:styleId="ZTE-C-sub-Observation">
    <w:name w:val="ZTE-C-sub-Observation"/>
    <w:basedOn w:val="TOC2"/>
    <w:link w:val="ZTE-C-sub-Observation0"/>
    <w:qFormat/>
    <w:pPr>
      <w:tabs>
        <w:tab w:val="left" w:pos="993"/>
        <w:tab w:val="right" w:pos="9650"/>
      </w:tabs>
      <w:spacing w:before="120" w:after="120"/>
      <w:ind w:leftChars="425" w:left="850"/>
    </w:pPr>
  </w:style>
  <w:style w:type="character" w:customStyle="1" w:styleId="ZTE-C-Observation0">
    <w:name w:val="ZTE-C-Observation 字符"/>
    <w:basedOn w:val="TOC10"/>
    <w:link w:val="ZTE-C-Observation"/>
    <w:qFormat/>
    <w:rPr>
      <w:rFonts w:eastAsia="Times New Roman"/>
      <w:b/>
      <w:i/>
      <w:kern w:val="2"/>
    </w:rPr>
  </w:style>
  <w:style w:type="paragraph" w:customStyle="1" w:styleId="ZTE-C-3rdlevelObservation">
    <w:name w:val="ZTE-C-3rd level Observation"/>
    <w:basedOn w:val="TOC3"/>
    <w:link w:val="ZTE-C-3rdlevelObservation0"/>
    <w:qFormat/>
    <w:pPr>
      <w:tabs>
        <w:tab w:val="left" w:pos="1260"/>
        <w:tab w:val="right" w:pos="9650"/>
      </w:tabs>
      <w:spacing w:before="120" w:after="120"/>
      <w:ind w:leftChars="567" w:left="1134"/>
    </w:pPr>
  </w:style>
  <w:style w:type="character" w:customStyle="1" w:styleId="ZTE-C-sub-Observation0">
    <w:name w:val="ZTE-C-sub-Observation 字符"/>
    <w:basedOn w:val="TOC20"/>
    <w:link w:val="ZTE-C-sub-Observation"/>
    <w:qFormat/>
    <w:rPr>
      <w:rFonts w:eastAsia="Times New Roman"/>
      <w:b/>
      <w:i/>
      <w:kern w:val="2"/>
    </w:rPr>
  </w:style>
  <w:style w:type="character" w:customStyle="1" w:styleId="ZTE-C-3rdlevelObservation0">
    <w:name w:val="ZTE-C-3rd level Observation 字符"/>
    <w:basedOn w:val="TOC30"/>
    <w:link w:val="ZTE-C-3rdlevelObservation"/>
    <w:qFormat/>
    <w:rPr>
      <w:rFonts w:eastAsia="Times New Roman"/>
      <w:b/>
      <w:i/>
      <w:kern w:val="2"/>
    </w:rPr>
  </w:style>
  <w:style w:type="character" w:customStyle="1" w:styleId="a4">
    <w:name w:val="页脚 字符"/>
    <w:basedOn w:val="a0"/>
    <w:link w:val="a3"/>
    <w:uiPriority w:val="99"/>
    <w:qFormat/>
    <w:rPr>
      <w:rFonts w:eastAsia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EF94C1-05E5-46F9-AA43-A875A31BA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4755</Words>
  <Characters>27110</Characters>
  <Application>Microsoft Office Word</Application>
  <DocSecurity>0</DocSecurity>
  <Lines>225</Lines>
  <Paragraphs>63</Paragraphs>
  <ScaleCrop>false</ScaleCrop>
  <Company>ZTE</Company>
  <LinksUpToDate>false</LinksUpToDate>
  <CharactersWithSpaces>31802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 - Guozeng</cp:lastModifiedBy>
  <cp:revision>10</cp:revision>
  <dcterms:created xsi:type="dcterms:W3CDTF">2023-02-15T02:37:00Z</dcterms:created>
  <dcterms:modified xsi:type="dcterms:W3CDTF">2023-08-11T13:45:00Z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7587DA5116344638BB988CE5E37F3552</vt:lpwstr>
  </property>
</Properties>
</file>